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F3581D" w:rsidRDefault="0087346C" w:rsidP="003A73D1">
      <w:pPr>
        <w:spacing w:line="0" w:lineRule="atLeast"/>
        <w:ind w:firstLineChars="900" w:firstLine="3240"/>
        <w:rPr>
          <w:rFonts w:ascii="Meiryo UI" w:eastAsia="Meiryo UI" w:hAnsi="Meiryo UI"/>
          <w:sz w:val="24"/>
          <w:szCs w:val="24"/>
        </w:rPr>
      </w:pPr>
      <w:r w:rsidRPr="00792B8C">
        <w:rPr>
          <w:rFonts w:ascii="Meiryo UI" w:eastAsia="Meiryo UI" w:hAnsi="Meiryo UI" w:hint="eastAsia"/>
          <w:noProof/>
          <w:sz w:val="36"/>
          <w:szCs w:val="36"/>
        </w:rPr>
        <mc:AlternateContent>
          <mc:Choice Requires="wps">
            <w:drawing>
              <wp:anchor distT="0" distB="0" distL="114300" distR="114300" simplePos="0" relativeHeight="251680768" behindDoc="1" locked="0" layoutInCell="1" allowOverlap="1">
                <wp:simplePos x="0" y="0"/>
                <wp:positionH relativeFrom="column">
                  <wp:posOffset>-545297</wp:posOffset>
                </wp:positionH>
                <wp:positionV relativeFrom="paragraph">
                  <wp:posOffset>-458218</wp:posOffset>
                </wp:positionV>
                <wp:extent cx="6599171" cy="569343"/>
                <wp:effectExtent l="0" t="0" r="0" b="2540"/>
                <wp:wrapNone/>
                <wp:docPr id="21" name="テキスト ボックス 21"/>
                <wp:cNvGraphicFramePr/>
                <a:graphic xmlns:a="http://schemas.openxmlformats.org/drawingml/2006/main">
                  <a:graphicData uri="http://schemas.microsoft.com/office/word/2010/wordprocessingShape">
                    <wps:wsp>
                      <wps:cNvSpPr txBox="1"/>
                      <wps:spPr>
                        <a:xfrm>
                          <a:off x="0" y="0"/>
                          <a:ext cx="6599171" cy="569343"/>
                        </a:xfrm>
                        <a:prstGeom prst="rect">
                          <a:avLst/>
                        </a:prstGeom>
                        <a:solidFill>
                          <a:srgbClr val="92D050"/>
                        </a:solidFill>
                        <a:ln w="6350" cmpd="dbl">
                          <a:noFill/>
                          <a:prstDash val="solid"/>
                          <a:round/>
                        </a:ln>
                      </wps:spPr>
                      <wps:txbx>
                        <w:txbxContent>
                          <w:p w:rsidR="00071FA8" w:rsidRPr="00732FA3" w:rsidRDefault="00071FA8" w:rsidP="00732FA3">
                            <w:pPr>
                              <w:ind w:firstLineChars="100" w:firstLine="241"/>
                              <w:rPr>
                                <w:rFonts w:ascii="HG丸ｺﾞｼｯｸM-PRO" w:eastAsia="HG丸ｺﾞｼｯｸM-PRO" w:hAnsi="HG丸ｺﾞｼｯｸM-PRO"/>
                                <w:b/>
                                <w:color w:val="000000" w:themeColor="text1"/>
                                <w:sz w:val="28"/>
                                <w:szCs w:val="28"/>
                                <w14:textOutline w14:w="9525" w14:cap="rnd" w14:cmpd="sng" w14:algn="ctr">
                                  <w14:noFill/>
                                  <w14:prstDash w14:val="solid"/>
                                  <w14:bevel/>
                                </w14:textOutline>
                              </w:rPr>
                            </w:pPr>
                            <w:r w:rsidRPr="00732FA3">
                              <w:rPr>
                                <w:rFonts w:ascii="HG丸ｺﾞｼｯｸM-PRO" w:eastAsia="HG丸ｺﾞｼｯｸM-PRO" w:hAnsi="HG丸ｺﾞｼｯｸM-PRO" w:hint="eastAsia"/>
                                <w:b/>
                                <w:color w:val="000000" w:themeColor="text1"/>
                                <w:sz w:val="24"/>
                                <w:szCs w:val="24"/>
                                <w14:textOutline w14:w="9525" w14:cap="rnd" w14:cmpd="sng" w14:algn="ctr">
                                  <w14:noFill/>
                                  <w14:prstDash w14:val="solid"/>
                                  <w14:bevel/>
                                </w14:textOutline>
                              </w:rPr>
                              <w:t>嘉麻市</w:t>
                            </w:r>
                            <w:r w:rsidR="00732FA3" w:rsidRPr="00C13ABA">
                              <w:rPr>
                                <w:rFonts w:ascii="HG丸ｺﾞｼｯｸM-PRO" w:eastAsia="HG丸ｺﾞｼｯｸM-PRO" w:hAnsi="HG丸ｺﾞｼｯｸM-PRO" w:hint="eastAsia"/>
                                <w:b/>
                                <w:sz w:val="36"/>
                                <w:szCs w:val="36"/>
                              </w:rPr>
                              <w:t>小児・ＡＹＡ世代がん患者在宅療養生活支援事業</w:t>
                            </w:r>
                            <w:r w:rsidRPr="00732FA3">
                              <w:rPr>
                                <w:rFonts w:ascii="HG丸ｺﾞｼｯｸM-PRO" w:eastAsia="HG丸ｺﾞｼｯｸM-PRO" w:hAnsi="HG丸ｺﾞｼｯｸM-PRO" w:hint="eastAsia"/>
                                <w:b/>
                                <w:color w:val="000000" w:themeColor="text1"/>
                                <w:sz w:val="24"/>
                                <w:szCs w:val="24"/>
                                <w14:textOutline w14:w="9525" w14:cap="rnd" w14:cmpd="sng" w14:algn="ctr">
                                  <w14:noFill/>
                                  <w14:prstDash w14:val="solid"/>
                                  <w14:bevel/>
                                </w14:textOutline>
                              </w:rPr>
                              <w:t>の</w:t>
                            </w:r>
                            <w:r w:rsidRPr="00732FA3">
                              <w:rPr>
                                <w:rFonts w:ascii="HG丸ｺﾞｼｯｸM-PRO" w:eastAsia="HG丸ｺﾞｼｯｸM-PRO" w:hAnsi="HG丸ｺﾞｼｯｸM-PRO"/>
                                <w:b/>
                                <w:color w:val="000000" w:themeColor="text1"/>
                                <w:sz w:val="24"/>
                                <w:szCs w:val="24"/>
                                <w14:textOutline w14:w="9525" w14:cap="rnd" w14:cmpd="sng" w14:algn="ctr">
                                  <w14:noFill/>
                                  <w14:prstDash w14:val="solid"/>
                                  <w14:bevel/>
                                </w14:textOutline>
                              </w:rPr>
                              <w:t>ご案内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42.95pt;margin-top:-36.1pt;width:519.6pt;height:44.8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" fillcolor="#92d050" stroked="f" strokeweight=".5pt">
                <v:stroke linestyle="thinThin" joinstyle="round"/>
                <v:textbox>
                  <w:txbxContent>
                    <w:p w:rsidR="00071FA8" w:rsidRPr="00732FA3" w:rsidRDefault="00071FA8" w:rsidP="00732FA3">
                      <w:pPr>
                        <w:ind w:firstLineChars="100" w:firstLine="241"/>
                        <w:rPr>
                          <w:rFonts w:ascii="HG丸ｺﾞｼｯｸM-PRO" w:eastAsia="HG丸ｺﾞｼｯｸM-PRO" w:hAnsi="HG丸ｺﾞｼｯｸM-PRO"/>
                          <w:b/>
                          <w:color w:val="000000" w:themeColor="text1"/>
                          <w:sz w:val="28"/>
                          <w:szCs w:val="28"/>
                          <w14:textOutline w14:w="9525" w14:cap="rnd" w14:cmpd="sng" w14:algn="ctr">
                            <w14:noFill/>
                            <w14:prstDash w14:val="solid"/>
                            <w14:bevel/>
                          </w14:textOutline>
                        </w:rPr>
                      </w:pPr>
                      <w:r w:rsidRPr="00732FA3">
                        <w:rPr>
                          <w:rFonts w:ascii="HG丸ｺﾞｼｯｸM-PRO" w:eastAsia="HG丸ｺﾞｼｯｸM-PRO" w:hAnsi="HG丸ｺﾞｼｯｸM-PRO" w:hint="eastAsia"/>
                          <w:b/>
                          <w:color w:val="000000" w:themeColor="text1"/>
                          <w:sz w:val="24"/>
                          <w:szCs w:val="24"/>
                          <w14:textOutline w14:w="9525" w14:cap="rnd" w14:cmpd="sng" w14:algn="ctr">
                            <w14:noFill/>
                            <w14:prstDash w14:val="solid"/>
                            <w14:bevel/>
                          </w14:textOutline>
                        </w:rPr>
                        <w:t>嘉麻市</w:t>
                      </w:r>
                      <w:r w:rsidR="00732FA3" w:rsidRPr="00C13ABA">
                        <w:rPr>
                          <w:rFonts w:ascii="HG丸ｺﾞｼｯｸM-PRO" w:eastAsia="HG丸ｺﾞｼｯｸM-PRO" w:hAnsi="HG丸ｺﾞｼｯｸM-PRO" w:hint="eastAsia"/>
                          <w:b/>
                          <w:sz w:val="36"/>
                          <w:szCs w:val="36"/>
                        </w:rPr>
                        <w:t>小児・ＡＹＡ世代がん患者在宅療養生活支援事業</w:t>
                      </w:r>
                      <w:r w:rsidRPr="00732FA3">
                        <w:rPr>
                          <w:rFonts w:ascii="HG丸ｺﾞｼｯｸM-PRO" w:eastAsia="HG丸ｺﾞｼｯｸM-PRO" w:hAnsi="HG丸ｺﾞｼｯｸM-PRO" w:hint="eastAsia"/>
                          <w:b/>
                          <w:color w:val="000000" w:themeColor="text1"/>
                          <w:sz w:val="24"/>
                          <w:szCs w:val="24"/>
                          <w14:textOutline w14:w="9525" w14:cap="rnd" w14:cmpd="sng" w14:algn="ctr">
                            <w14:noFill/>
                            <w14:prstDash w14:val="solid"/>
                            <w14:bevel/>
                          </w14:textOutline>
                        </w:rPr>
                        <w:t>の</w:t>
                      </w:r>
                      <w:r w:rsidRPr="00732FA3">
                        <w:rPr>
                          <w:rFonts w:ascii="HG丸ｺﾞｼｯｸM-PRO" w:eastAsia="HG丸ｺﾞｼｯｸM-PRO" w:hAnsi="HG丸ｺﾞｼｯｸM-PRO"/>
                          <w:b/>
                          <w:color w:val="000000" w:themeColor="text1"/>
                          <w:sz w:val="24"/>
                          <w:szCs w:val="24"/>
                          <w14:textOutline w14:w="9525" w14:cap="rnd" w14:cmpd="sng" w14:algn="ctr">
                            <w14:noFill/>
                            <w14:prstDash w14:val="solid"/>
                            <w14:bevel/>
                          </w14:textOutline>
                        </w:rPr>
                        <w:t>ご案内</w:t>
                      </w:r>
                    </w:p>
                  </w:txbxContent>
                </v:textbox>
              </v:shape>
            </w:pict>
          </mc:Fallback>
        </mc:AlternateContent>
      </w:r>
      <w:r w:rsidR="00821887">
        <w:rPr>
          <w:rFonts w:ascii="Meiryo UI" w:eastAsia="Meiryo UI" w:hAnsi="Meiryo UI" w:hint="eastAsia"/>
          <w:noProof/>
          <w:sz w:val="36"/>
          <w:szCs w:val="36"/>
        </w:rPr>
        <mc:AlternateContent>
          <mc:Choice Requires="wps">
            <w:drawing>
              <wp:anchor distT="0" distB="0" distL="114300" distR="114300" simplePos="0" relativeHeight="251681792" behindDoc="0" locked="0" layoutInCell="1" allowOverlap="1">
                <wp:simplePos x="0" y="0"/>
                <wp:positionH relativeFrom="column">
                  <wp:posOffset>-484505</wp:posOffset>
                </wp:positionH>
                <wp:positionV relativeFrom="paragraph">
                  <wp:posOffset>-869783</wp:posOffset>
                </wp:positionV>
                <wp:extent cx="1587261" cy="386715"/>
                <wp:effectExtent l="0" t="0" r="0" b="0"/>
                <wp:wrapNone/>
                <wp:docPr id="25" name="テキスト ボックス 25"/>
                <wp:cNvGraphicFramePr/>
                <a:graphic xmlns:a="http://schemas.openxmlformats.org/drawingml/2006/main">
                  <a:graphicData uri="http://schemas.microsoft.com/office/word/2010/wordprocessingShape">
                    <wps:wsp>
                      <wps:cNvSpPr txBox="1"/>
                      <wps:spPr>
                        <a:xfrm>
                          <a:off x="0" y="0"/>
                          <a:ext cx="1587261" cy="386715"/>
                        </a:xfrm>
                        <a:prstGeom prst="rect">
                          <a:avLst/>
                        </a:prstGeom>
                        <a:solidFill>
                          <a:schemeClr val="lt1"/>
                        </a:solidFill>
                        <a:ln w="6350">
                          <a:noFill/>
                        </a:ln>
                      </wps:spPr>
                      <wps:txbx>
                        <w:txbxContent>
                          <w:p w:rsidR="00071FA8" w:rsidRPr="00F3581D" w:rsidRDefault="00071FA8">
                            <w:pPr>
                              <w:rPr>
                                <w:b/>
                                <w:sz w:val="24"/>
                                <w:szCs w:val="24"/>
                              </w:rPr>
                            </w:pPr>
                            <w:r w:rsidRPr="00F3581D">
                              <w:rPr>
                                <w:rFonts w:hint="eastAsia"/>
                                <w:b/>
                                <w:sz w:val="24"/>
                                <w:szCs w:val="24"/>
                              </w:rPr>
                              <w:t>令和</w:t>
                            </w:r>
                            <w:r w:rsidRPr="00F3581D">
                              <w:rPr>
                                <w:rFonts w:hint="eastAsia"/>
                                <w:b/>
                                <w:sz w:val="24"/>
                                <w:szCs w:val="24"/>
                              </w:rPr>
                              <w:t>5</w:t>
                            </w:r>
                            <w:r w:rsidRPr="00F3581D">
                              <w:rPr>
                                <w:rFonts w:hint="eastAsia"/>
                                <w:b/>
                                <w:sz w:val="24"/>
                                <w:szCs w:val="24"/>
                              </w:rPr>
                              <w:t>年</w:t>
                            </w:r>
                            <w:r w:rsidRPr="00F3581D">
                              <w:rPr>
                                <w:rFonts w:hint="eastAsia"/>
                                <w:b/>
                                <w:sz w:val="24"/>
                                <w:szCs w:val="24"/>
                              </w:rPr>
                              <w:t>4</w:t>
                            </w:r>
                            <w:r w:rsidRPr="00F3581D">
                              <w:rPr>
                                <w:rFonts w:hint="eastAsia"/>
                                <w:b/>
                                <w:sz w:val="24"/>
                                <w:szCs w:val="24"/>
                              </w:rPr>
                              <w:t>月</w:t>
                            </w:r>
                            <w:r w:rsidR="0075689B">
                              <w:rPr>
                                <w:rFonts w:hint="eastAsia"/>
                                <w:b/>
                                <w:sz w:val="24"/>
                                <w:szCs w:val="24"/>
                              </w:rPr>
                              <w:t>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27" type="#_x0000_t202" style="position:absolute;left:0;text-align:left;margin-left:-38.15pt;margin-top:-68.5pt;width:125pt;height:30.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" fillcolor="white [3201]" stroked="f" strokeweight=".5pt">
                <v:textbox>
                  <w:txbxContent>
                    <w:p w:rsidR="00071FA8" w:rsidRPr="00F3581D" w:rsidRDefault="00071FA8">
                      <w:pPr>
                        <w:rPr>
                          <w:b/>
                          <w:sz w:val="24"/>
                          <w:szCs w:val="24"/>
                        </w:rPr>
                      </w:pPr>
                      <w:r w:rsidRPr="00F3581D">
                        <w:rPr>
                          <w:rFonts w:hint="eastAsia"/>
                          <w:b/>
                          <w:sz w:val="24"/>
                          <w:szCs w:val="24"/>
                        </w:rPr>
                        <w:t>令和</w:t>
                      </w:r>
                      <w:r w:rsidRPr="00F3581D">
                        <w:rPr>
                          <w:rFonts w:hint="eastAsia"/>
                          <w:b/>
                          <w:sz w:val="24"/>
                          <w:szCs w:val="24"/>
                        </w:rPr>
                        <w:t>5</w:t>
                      </w:r>
                      <w:r w:rsidRPr="00F3581D">
                        <w:rPr>
                          <w:rFonts w:hint="eastAsia"/>
                          <w:b/>
                          <w:sz w:val="24"/>
                          <w:szCs w:val="24"/>
                        </w:rPr>
                        <w:t>年</w:t>
                      </w:r>
                      <w:r w:rsidRPr="00F3581D">
                        <w:rPr>
                          <w:rFonts w:hint="eastAsia"/>
                          <w:b/>
                          <w:sz w:val="24"/>
                          <w:szCs w:val="24"/>
                        </w:rPr>
                        <w:t>4</w:t>
                      </w:r>
                      <w:r w:rsidRPr="00F3581D">
                        <w:rPr>
                          <w:rFonts w:hint="eastAsia"/>
                          <w:b/>
                          <w:sz w:val="24"/>
                          <w:szCs w:val="24"/>
                        </w:rPr>
                        <w:t>月</w:t>
                      </w:r>
                      <w:r w:rsidR="0075689B">
                        <w:rPr>
                          <w:rFonts w:hint="eastAsia"/>
                          <w:b/>
                          <w:sz w:val="24"/>
                          <w:szCs w:val="24"/>
                        </w:rPr>
                        <w:t>開始</w:t>
                      </w:r>
                    </w:p>
                  </w:txbxContent>
                </v:textbox>
              </v:shape>
            </w:pict>
          </mc:Fallback>
        </mc:AlternateContent>
      </w:r>
    </w:p>
    <w:p w:rsidR="00C13ABA" w:rsidRDefault="00C13ABA" w:rsidP="003A73D1">
      <w:pPr>
        <w:spacing w:line="0" w:lineRule="atLeast"/>
        <w:ind w:firstLineChars="900" w:firstLine="2160"/>
        <w:rPr>
          <w:rFonts w:ascii="Meiryo UI" w:eastAsia="Meiryo UI" w:hAnsi="Meiryo UI"/>
          <w:sz w:val="24"/>
          <w:szCs w:val="24"/>
        </w:rPr>
      </w:pPr>
      <w:r>
        <w:rPr>
          <w:rFonts w:ascii="Meiryo UI" w:eastAsia="Meiryo UI" w:hAnsi="Meiryo UI" w:hint="eastAsia"/>
          <w:sz w:val="24"/>
          <w:szCs w:val="24"/>
        </w:rPr>
        <w:t xml:space="preserve">　　　</w:t>
      </w:r>
      <w:r w:rsidR="00BD1C97">
        <w:rPr>
          <w:rFonts w:ascii="HGP創英角ﾎﾟｯﾌﾟ体" w:eastAsia="HGP創英角ﾎﾟｯﾌﾟ体" w:hAnsi="HGP創英角ﾎﾟｯﾌﾟ体"/>
          <w:noProof/>
          <w:sz w:val="28"/>
          <w:szCs w:val="28"/>
        </w:rPr>
        <w:drawing>
          <wp:inline distT="0" distB="0" distL="0" distR="0" wp14:anchorId="3BEA7813" wp14:editId="2D0D35EA">
            <wp:extent cx="316865" cy="286385"/>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865" cy="286385"/>
                    </a:xfrm>
                    <a:prstGeom prst="rect">
                      <a:avLst/>
                    </a:prstGeom>
                    <a:noFill/>
                    <a:ln>
                      <a:noFill/>
                    </a:ln>
                  </pic:spPr>
                </pic:pic>
              </a:graphicData>
            </a:graphic>
          </wp:inline>
        </w:drawing>
      </w:r>
      <w:r>
        <w:rPr>
          <w:rFonts w:ascii="Meiryo UI" w:eastAsia="Meiryo UI" w:hAnsi="Meiryo UI" w:hint="eastAsia"/>
          <w:sz w:val="24"/>
          <w:szCs w:val="24"/>
        </w:rPr>
        <w:t xml:space="preserve">　　　　　</w:t>
      </w:r>
      <w:r w:rsidRPr="00AA3D7E">
        <w:rPr>
          <w:noProof/>
        </w:rPr>
        <w:drawing>
          <wp:inline distT="0" distB="0" distL="0" distR="0" wp14:anchorId="2BE62F78" wp14:editId="38B7DBD8">
            <wp:extent cx="2305050" cy="299544"/>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30.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1882" cy="304330"/>
                    </a:xfrm>
                    <a:prstGeom prst="rect">
                      <a:avLst/>
                    </a:prstGeom>
                  </pic:spPr>
                </pic:pic>
              </a:graphicData>
            </a:graphic>
          </wp:inline>
        </w:drawing>
      </w:r>
    </w:p>
    <w:p w:rsidR="00CB1159" w:rsidRDefault="00792B8C" w:rsidP="006737E4">
      <w:pPr>
        <w:spacing w:line="0" w:lineRule="atLeast"/>
        <w:ind w:firstLineChars="100" w:firstLine="240"/>
        <w:rPr>
          <w:sz w:val="24"/>
          <w:szCs w:val="24"/>
        </w:rPr>
      </w:pPr>
      <w:r>
        <w:rPr>
          <w:rFonts w:ascii="Meiryo UI" w:eastAsia="Meiryo UI" w:hAnsi="Meiryo UI" w:hint="eastAsia"/>
          <w:sz w:val="24"/>
          <w:szCs w:val="24"/>
        </w:rPr>
        <w:t>嘉麻市では、</w:t>
      </w:r>
      <w:r w:rsidR="00732FA3">
        <w:rPr>
          <w:rFonts w:ascii="Meiryo UI" w:eastAsia="Meiryo UI" w:hAnsi="Meiryo UI" w:hint="eastAsia"/>
          <w:sz w:val="24"/>
          <w:szCs w:val="24"/>
        </w:rPr>
        <w:t>４０歳未満の</w:t>
      </w:r>
      <w:r w:rsidRPr="00792B8C">
        <w:rPr>
          <w:rFonts w:ascii="Meiryo UI" w:eastAsia="Meiryo UI" w:hAnsi="Meiryo UI" w:cs="Times New Roman" w:hint="eastAsia"/>
          <w:kern w:val="21"/>
          <w:sz w:val="24"/>
          <w:szCs w:val="24"/>
        </w:rPr>
        <w:t>がん患者</w:t>
      </w:r>
      <w:r w:rsidR="00A35C56">
        <w:rPr>
          <w:rFonts w:ascii="Meiryo UI" w:eastAsia="Meiryo UI" w:hAnsi="Meiryo UI" w:cs="Times New Roman" w:hint="eastAsia"/>
          <w:kern w:val="21"/>
          <w:sz w:val="24"/>
          <w:szCs w:val="24"/>
        </w:rPr>
        <w:t>の</w:t>
      </w:r>
      <w:r w:rsidR="00732FA3">
        <w:rPr>
          <w:rFonts w:ascii="Meiryo UI" w:eastAsia="Meiryo UI" w:hAnsi="Meiryo UI" w:cs="Times New Roman" w:hint="eastAsia"/>
          <w:kern w:val="21"/>
          <w:sz w:val="24"/>
          <w:szCs w:val="24"/>
        </w:rPr>
        <w:t>方が、住み慣れた自宅で自分らしく安心して生活を送ることができるよう、居宅介護サービス利用料の一部を助成し</w:t>
      </w:r>
      <w:r w:rsidR="00732FA3" w:rsidRPr="00732FA3">
        <w:rPr>
          <w:rFonts w:ascii="Meiryo UI" w:eastAsia="Meiryo UI" w:hAnsi="Meiryo UI" w:cs="Times New Roman" w:hint="eastAsia"/>
          <w:kern w:val="21"/>
          <w:sz w:val="24"/>
          <w:szCs w:val="24"/>
        </w:rPr>
        <w:t>、</w:t>
      </w:r>
      <w:r w:rsidR="00732FA3" w:rsidRPr="00732FA3">
        <w:rPr>
          <w:rFonts w:hint="eastAsia"/>
          <w:sz w:val="24"/>
          <w:szCs w:val="24"/>
        </w:rPr>
        <w:t>患者</w:t>
      </w:r>
      <w:r w:rsidR="00732FA3">
        <w:rPr>
          <w:rFonts w:hint="eastAsia"/>
          <w:sz w:val="24"/>
          <w:szCs w:val="24"/>
        </w:rPr>
        <w:t>と</w:t>
      </w:r>
      <w:r w:rsidR="0087346C">
        <w:rPr>
          <w:rFonts w:hint="eastAsia"/>
          <w:sz w:val="24"/>
          <w:szCs w:val="24"/>
        </w:rPr>
        <w:t>家族の身体的・経済的負担を軽減するための事業を実施します。</w:t>
      </w:r>
    </w:p>
    <w:p w:rsidR="00C13ABA" w:rsidRDefault="00C13ABA" w:rsidP="006737E4">
      <w:pPr>
        <w:spacing w:line="0" w:lineRule="atLeast"/>
        <w:ind w:firstLineChars="100" w:firstLine="240"/>
        <w:rPr>
          <w:sz w:val="24"/>
          <w:szCs w:val="24"/>
        </w:rPr>
      </w:pPr>
    </w:p>
    <w:p w:rsidR="0087346C" w:rsidRDefault="0087346C" w:rsidP="006737E4">
      <w:pPr>
        <w:spacing w:line="0" w:lineRule="atLeast"/>
        <w:ind w:firstLineChars="100" w:firstLine="240"/>
        <w:rPr>
          <w:rFonts w:ascii="Meiryo UI" w:eastAsia="Meiryo UI" w:hAnsi="Meiryo UI" w:cs="Times New Roman"/>
          <w:kern w:val="21"/>
          <w:sz w:val="24"/>
          <w:szCs w:val="24"/>
        </w:rPr>
      </w:pPr>
      <w:r w:rsidRPr="009E2314">
        <w:rPr>
          <w:rFonts w:ascii="Meiryo UI" w:eastAsia="Meiryo UI" w:hAnsi="Meiryo UI" w:cs="Times New Roman" w:hint="eastAsia"/>
          <w:noProof/>
          <w:kern w:val="21"/>
          <w:sz w:val="24"/>
          <w:szCs w:val="24"/>
        </w:rPr>
        <mc:AlternateContent>
          <mc:Choice Requires="wps">
            <w:drawing>
              <wp:anchor distT="0" distB="0" distL="114300" distR="114300" simplePos="0" relativeHeight="251694080" behindDoc="0" locked="0" layoutInCell="1" allowOverlap="1" wp14:anchorId="69E21A9A" wp14:editId="222384A7">
                <wp:simplePos x="0" y="0"/>
                <wp:positionH relativeFrom="column">
                  <wp:posOffset>-284672</wp:posOffset>
                </wp:positionH>
                <wp:positionV relativeFrom="paragraph">
                  <wp:posOffset>0</wp:posOffset>
                </wp:positionV>
                <wp:extent cx="5885180" cy="353060"/>
                <wp:effectExtent l="0" t="0" r="1270" b="8890"/>
                <wp:wrapNone/>
                <wp:docPr id="2" name="テキスト ボックス 2"/>
                <wp:cNvGraphicFramePr/>
                <a:graphic xmlns:a="http://schemas.openxmlformats.org/drawingml/2006/main">
                  <a:graphicData uri="http://schemas.microsoft.com/office/word/2010/wordprocessingShape">
                    <wps:wsp>
                      <wps:cNvSpPr txBox="1"/>
                      <wps:spPr>
                        <a:xfrm>
                          <a:off x="0" y="0"/>
                          <a:ext cx="5885180" cy="353060"/>
                        </a:xfrm>
                        <a:prstGeom prst="rect">
                          <a:avLst/>
                        </a:prstGeom>
                        <a:solidFill>
                          <a:srgbClr val="1E5155">
                            <a:lumMod val="20000"/>
                            <a:lumOff val="80000"/>
                          </a:srgbClr>
                        </a:solidFill>
                        <a:ln w="6350">
                          <a:noFill/>
                        </a:ln>
                      </wps:spPr>
                      <wps:txbx>
                        <w:txbxContent>
                          <w:p w:rsidR="0087346C" w:rsidRPr="0075689B" w:rsidRDefault="0087346C" w:rsidP="0087346C">
                            <w:pPr>
                              <w:spacing w:line="0" w:lineRule="atLeast"/>
                              <w:rPr>
                                <w:b/>
                                <w:sz w:val="20"/>
                                <w:szCs w:val="20"/>
                              </w:rPr>
                            </w:pPr>
                            <w:r>
                              <w:rPr>
                                <w:rFonts w:hint="eastAsia"/>
                                <w:b/>
                                <w:sz w:val="24"/>
                                <w:szCs w:val="24"/>
                              </w:rPr>
                              <w:t>1</w:t>
                            </w:r>
                            <w:r w:rsidRPr="00FA6DC4">
                              <w:rPr>
                                <w:b/>
                                <w:sz w:val="24"/>
                                <w:szCs w:val="24"/>
                              </w:rPr>
                              <w:t xml:space="preserve">　</w:t>
                            </w:r>
                            <w:r>
                              <w:rPr>
                                <w:rFonts w:hint="eastAsia"/>
                                <w:b/>
                                <w:sz w:val="24"/>
                                <w:szCs w:val="24"/>
                              </w:rPr>
                              <w:t>対象となる方</w:t>
                            </w:r>
                          </w:p>
                          <w:p w:rsidR="0087346C" w:rsidRDefault="0087346C" w:rsidP="0087346C">
                            <w:pPr>
                              <w:spacing w:line="0" w:lineRule="atLeast"/>
                              <w:rPr>
                                <w:b/>
                                <w:sz w:val="24"/>
                                <w:szCs w:val="24"/>
                              </w:rPr>
                            </w:pPr>
                          </w:p>
                          <w:p w:rsidR="0087346C" w:rsidRDefault="0087346C" w:rsidP="0087346C">
                            <w:pPr>
                              <w:spacing w:line="0" w:lineRule="atLeast"/>
                              <w:rPr>
                                <w:b/>
                                <w:sz w:val="24"/>
                                <w:szCs w:val="24"/>
                              </w:rPr>
                            </w:pPr>
                          </w:p>
                          <w:p w:rsidR="0087346C" w:rsidRDefault="0087346C" w:rsidP="0087346C">
                            <w:pPr>
                              <w:spacing w:line="0" w:lineRule="atLeast"/>
                              <w:rPr>
                                <w:b/>
                                <w:sz w:val="24"/>
                                <w:szCs w:val="24"/>
                              </w:rPr>
                            </w:pPr>
                          </w:p>
                          <w:p w:rsidR="0087346C" w:rsidRDefault="0087346C" w:rsidP="0087346C">
                            <w:pPr>
                              <w:spacing w:line="0" w:lineRule="atLeast"/>
                              <w:rPr>
                                <w:b/>
                                <w:sz w:val="24"/>
                                <w:szCs w:val="24"/>
                              </w:rPr>
                            </w:pPr>
                          </w:p>
                          <w:p w:rsidR="0087346C" w:rsidRPr="009E2314" w:rsidRDefault="0087346C" w:rsidP="0087346C">
                            <w:pPr>
                              <w:spacing w:line="0" w:lineRule="atLeast"/>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E21A9A" id="テキスト ボックス 2" o:spid="_x0000_s1028" type="#_x0000_t202" style="position:absolute;left:0;text-align:left;margin-left:-22.4pt;margin-top:0;width:463.4pt;height:27.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" fillcolor="#c5e8ea" stroked="f" strokeweight=".5pt">
                <v:textbox>
                  <w:txbxContent>
                    <w:p w:rsidR="0087346C" w:rsidRPr="0075689B" w:rsidRDefault="0087346C" w:rsidP="0087346C">
                      <w:pPr>
                        <w:spacing w:line="0" w:lineRule="atLeast"/>
                        <w:rPr>
                          <w:b/>
                          <w:sz w:val="20"/>
                          <w:szCs w:val="20"/>
                        </w:rPr>
                      </w:pPr>
                      <w:r>
                        <w:rPr>
                          <w:rFonts w:hint="eastAsia"/>
                          <w:b/>
                          <w:sz w:val="24"/>
                          <w:szCs w:val="24"/>
                        </w:rPr>
                        <w:t>1</w:t>
                      </w:r>
                      <w:r w:rsidRPr="00FA6DC4">
                        <w:rPr>
                          <w:b/>
                          <w:sz w:val="24"/>
                          <w:szCs w:val="24"/>
                        </w:rPr>
                        <w:t xml:space="preserve">　</w:t>
                      </w:r>
                      <w:r>
                        <w:rPr>
                          <w:rFonts w:hint="eastAsia"/>
                          <w:b/>
                          <w:sz w:val="24"/>
                          <w:szCs w:val="24"/>
                        </w:rPr>
                        <w:t>対象となる方</w:t>
                      </w:r>
                    </w:p>
                    <w:p w:rsidR="0087346C" w:rsidRDefault="0087346C" w:rsidP="0087346C">
                      <w:pPr>
                        <w:spacing w:line="0" w:lineRule="atLeast"/>
                        <w:rPr>
                          <w:b/>
                          <w:sz w:val="24"/>
                          <w:szCs w:val="24"/>
                        </w:rPr>
                      </w:pPr>
                    </w:p>
                    <w:p w:rsidR="0087346C" w:rsidRDefault="0087346C" w:rsidP="0087346C">
                      <w:pPr>
                        <w:spacing w:line="0" w:lineRule="atLeast"/>
                        <w:rPr>
                          <w:b/>
                          <w:sz w:val="24"/>
                          <w:szCs w:val="24"/>
                        </w:rPr>
                      </w:pPr>
                    </w:p>
                    <w:p w:rsidR="0087346C" w:rsidRDefault="0087346C" w:rsidP="0087346C">
                      <w:pPr>
                        <w:spacing w:line="0" w:lineRule="atLeast"/>
                        <w:rPr>
                          <w:b/>
                          <w:sz w:val="24"/>
                          <w:szCs w:val="24"/>
                        </w:rPr>
                      </w:pPr>
                    </w:p>
                    <w:p w:rsidR="0087346C" w:rsidRDefault="0087346C" w:rsidP="0087346C">
                      <w:pPr>
                        <w:spacing w:line="0" w:lineRule="atLeast"/>
                        <w:rPr>
                          <w:b/>
                          <w:sz w:val="24"/>
                          <w:szCs w:val="24"/>
                        </w:rPr>
                      </w:pPr>
                    </w:p>
                    <w:p w:rsidR="0087346C" w:rsidRPr="009E2314" w:rsidRDefault="0087346C" w:rsidP="0087346C">
                      <w:pPr>
                        <w:spacing w:line="0" w:lineRule="atLeast"/>
                        <w:rPr>
                          <w:b/>
                          <w:sz w:val="24"/>
                          <w:szCs w:val="24"/>
                        </w:rPr>
                      </w:pPr>
                    </w:p>
                  </w:txbxContent>
                </v:textbox>
              </v:shape>
            </w:pict>
          </mc:Fallback>
        </mc:AlternateContent>
      </w:r>
    </w:p>
    <w:p w:rsidR="001152C6" w:rsidRDefault="001152C6" w:rsidP="006737E4">
      <w:pPr>
        <w:spacing w:line="0" w:lineRule="atLeast"/>
        <w:rPr>
          <w:rFonts w:ascii="ＭＳ 明朝" w:eastAsia="ＭＳ 明朝" w:hAnsi="ＭＳ 明朝" w:cs="Times New Roman"/>
          <w:color w:val="000000"/>
          <w:kern w:val="21"/>
          <w:sz w:val="24"/>
          <w:szCs w:val="24"/>
        </w:rPr>
      </w:pPr>
    </w:p>
    <w:p w:rsidR="0087346C" w:rsidRPr="00BD1C97" w:rsidRDefault="0087346C" w:rsidP="00222092">
      <w:pPr>
        <w:numPr>
          <w:ilvl w:val="0"/>
          <w:numId w:val="3"/>
        </w:numPr>
        <w:spacing w:line="0" w:lineRule="atLeast"/>
        <w:ind w:left="635" w:hanging="357"/>
        <w:rPr>
          <w:rFonts w:ascii="Meiryo UI" w:eastAsia="Meiryo UI" w:hAnsi="Meiryo UI"/>
          <w:sz w:val="24"/>
          <w:szCs w:val="24"/>
        </w:rPr>
      </w:pPr>
      <w:r w:rsidRPr="00BD1C97">
        <w:rPr>
          <w:rFonts w:ascii="Meiryo UI" w:eastAsia="Meiryo UI" w:hAnsi="Meiryo UI" w:hint="eastAsia"/>
          <w:sz w:val="24"/>
          <w:szCs w:val="24"/>
        </w:rPr>
        <w:t>嘉麻市内に住所を有する４０歳未満の方</w:t>
      </w:r>
    </w:p>
    <w:p w:rsidR="006737E4" w:rsidRPr="00BD1C97" w:rsidRDefault="0087346C" w:rsidP="00222092">
      <w:pPr>
        <w:numPr>
          <w:ilvl w:val="0"/>
          <w:numId w:val="3"/>
        </w:numPr>
        <w:spacing w:line="0" w:lineRule="atLeast"/>
        <w:ind w:left="635" w:hanging="357"/>
        <w:rPr>
          <w:rFonts w:ascii="Meiryo UI" w:eastAsia="Meiryo UI" w:hAnsi="Meiryo UI"/>
          <w:sz w:val="24"/>
          <w:szCs w:val="24"/>
        </w:rPr>
      </w:pPr>
      <w:r w:rsidRPr="00BD1C97">
        <w:rPr>
          <w:rFonts w:ascii="Meiryo UI" w:eastAsia="Meiryo UI" w:hAnsi="Meiryo UI" w:hint="eastAsia"/>
          <w:sz w:val="24"/>
          <w:szCs w:val="24"/>
        </w:rPr>
        <w:t>がん患者の方</w:t>
      </w:r>
      <w:r w:rsidRPr="00BD1C97">
        <w:rPr>
          <w:rFonts w:ascii="Meiryo UI" w:eastAsia="Meiryo UI" w:hAnsi="Meiryo UI" w:hint="eastAsia"/>
          <w:sz w:val="18"/>
          <w:szCs w:val="18"/>
        </w:rPr>
        <w:t>（</w:t>
      </w:r>
      <w:r w:rsidR="006737E4" w:rsidRPr="00BD1C97">
        <w:rPr>
          <w:rFonts w:ascii="Meiryo UI" w:eastAsia="Meiryo UI" w:hAnsi="Meiryo UI" w:hint="eastAsia"/>
          <w:sz w:val="18"/>
          <w:szCs w:val="18"/>
        </w:rPr>
        <w:t>介護保険</w:t>
      </w:r>
      <w:r w:rsidRPr="00BD1C97">
        <w:rPr>
          <w:rFonts w:ascii="Meiryo UI" w:eastAsia="Meiryo UI" w:hAnsi="Meiryo UI" w:hint="eastAsia"/>
          <w:sz w:val="18"/>
          <w:szCs w:val="18"/>
        </w:rPr>
        <w:t>における特定</w:t>
      </w:r>
      <w:r w:rsidR="006737E4" w:rsidRPr="00BD1C97">
        <w:rPr>
          <w:rFonts w:ascii="Meiryo UI" w:eastAsia="Meiryo UI" w:hAnsi="Meiryo UI" w:hint="eastAsia"/>
          <w:sz w:val="18"/>
          <w:szCs w:val="18"/>
        </w:rPr>
        <w:t>疾病としての「がん」の定義に該当する方）</w:t>
      </w:r>
    </w:p>
    <w:p w:rsidR="0087346C" w:rsidRPr="00BD1C97" w:rsidRDefault="0087346C" w:rsidP="00222092">
      <w:pPr>
        <w:numPr>
          <w:ilvl w:val="0"/>
          <w:numId w:val="3"/>
        </w:numPr>
        <w:spacing w:line="0" w:lineRule="atLeast"/>
        <w:ind w:left="635" w:hanging="357"/>
        <w:rPr>
          <w:rFonts w:ascii="Meiryo UI" w:eastAsia="Meiryo UI" w:hAnsi="Meiryo UI"/>
          <w:sz w:val="24"/>
          <w:szCs w:val="24"/>
        </w:rPr>
      </w:pPr>
      <w:r w:rsidRPr="00BD1C97">
        <w:rPr>
          <w:rFonts w:ascii="Meiryo UI" w:eastAsia="Meiryo UI" w:hAnsi="Meiryo UI" w:hint="eastAsia"/>
          <w:sz w:val="24"/>
          <w:szCs w:val="24"/>
        </w:rPr>
        <w:t>在宅療養のために生活支援、介護が必要な方</w:t>
      </w:r>
    </w:p>
    <w:p w:rsidR="0087346C" w:rsidRPr="00BD1C97" w:rsidRDefault="0087346C" w:rsidP="00222092">
      <w:pPr>
        <w:numPr>
          <w:ilvl w:val="0"/>
          <w:numId w:val="3"/>
        </w:numPr>
        <w:spacing w:line="0" w:lineRule="atLeast"/>
        <w:ind w:left="635" w:hanging="357"/>
        <w:rPr>
          <w:rFonts w:ascii="Meiryo UI" w:eastAsia="Meiryo UI" w:hAnsi="Meiryo UI"/>
          <w:sz w:val="24"/>
          <w:szCs w:val="24"/>
        </w:rPr>
      </w:pPr>
      <w:r w:rsidRPr="00BD1C97">
        <w:rPr>
          <w:rFonts w:ascii="Meiryo UI" w:eastAsia="Meiryo UI" w:hAnsi="Meiryo UI" w:hint="eastAsia"/>
          <w:sz w:val="24"/>
          <w:szCs w:val="24"/>
        </w:rPr>
        <w:t>他の事業において、同様のサービスの利用ができない方</w:t>
      </w:r>
    </w:p>
    <w:p w:rsidR="00C13ABA" w:rsidRPr="00BD1C97" w:rsidRDefault="00C13ABA" w:rsidP="00C13ABA">
      <w:pPr>
        <w:spacing w:line="0" w:lineRule="atLeast"/>
        <w:ind w:left="635"/>
        <w:rPr>
          <w:rFonts w:ascii="Meiryo UI" w:eastAsia="Meiryo UI" w:hAnsi="Meiryo UI"/>
          <w:sz w:val="24"/>
          <w:szCs w:val="24"/>
        </w:rPr>
      </w:pPr>
    </w:p>
    <w:p w:rsidR="001152C6" w:rsidRPr="001152C6" w:rsidRDefault="00D27D2E" w:rsidP="001152C6">
      <w:pPr>
        <w:spacing w:line="0" w:lineRule="atLeast"/>
        <w:jc w:val="right"/>
        <w:rPr>
          <w:rFonts w:ascii="Meiryo UI" w:eastAsia="Meiryo UI" w:hAnsi="Meiryo UI" w:cs="Times New Roman"/>
          <w:kern w:val="21"/>
          <w:sz w:val="24"/>
          <w:szCs w:val="24"/>
        </w:rPr>
      </w:pPr>
      <w:r w:rsidRPr="009E2314">
        <w:rPr>
          <w:rFonts w:ascii="Meiryo UI" w:eastAsia="Meiryo UI" w:hAnsi="Meiryo UI" w:cs="Times New Roman" w:hint="eastAsia"/>
          <w:noProof/>
          <w:kern w:val="21"/>
          <w:sz w:val="24"/>
          <w:szCs w:val="24"/>
        </w:rPr>
        <mc:AlternateContent>
          <mc:Choice Requires="wps">
            <w:drawing>
              <wp:anchor distT="0" distB="0" distL="114300" distR="114300" simplePos="0" relativeHeight="251684864" behindDoc="0" locked="0" layoutInCell="1" allowOverlap="1" wp14:anchorId="32CBB2F1" wp14:editId="4B9CA3DD">
                <wp:simplePos x="0" y="0"/>
                <wp:positionH relativeFrom="column">
                  <wp:posOffset>-286385</wp:posOffset>
                </wp:positionH>
                <wp:positionV relativeFrom="paragraph">
                  <wp:posOffset>108585</wp:posOffset>
                </wp:positionV>
                <wp:extent cx="5885180" cy="353060"/>
                <wp:effectExtent l="0" t="0" r="1270" b="8890"/>
                <wp:wrapNone/>
                <wp:docPr id="27" name="テキスト ボックス 27"/>
                <wp:cNvGraphicFramePr/>
                <a:graphic xmlns:a="http://schemas.openxmlformats.org/drawingml/2006/main">
                  <a:graphicData uri="http://schemas.microsoft.com/office/word/2010/wordprocessingShape">
                    <wps:wsp>
                      <wps:cNvSpPr txBox="1"/>
                      <wps:spPr>
                        <a:xfrm>
                          <a:off x="0" y="0"/>
                          <a:ext cx="5885180" cy="353060"/>
                        </a:xfrm>
                        <a:prstGeom prst="rect">
                          <a:avLst/>
                        </a:prstGeom>
                        <a:solidFill>
                          <a:srgbClr val="1E5155">
                            <a:lumMod val="20000"/>
                            <a:lumOff val="80000"/>
                          </a:srgbClr>
                        </a:solidFill>
                        <a:ln w="6350">
                          <a:noFill/>
                        </a:ln>
                      </wps:spPr>
                      <wps:txbx>
                        <w:txbxContent>
                          <w:p w:rsidR="00071FA8" w:rsidRDefault="00071FA8" w:rsidP="009E2314">
                            <w:pPr>
                              <w:spacing w:line="0" w:lineRule="atLeast"/>
                              <w:rPr>
                                <w:b/>
                                <w:sz w:val="24"/>
                                <w:szCs w:val="24"/>
                              </w:rPr>
                            </w:pPr>
                            <w:r w:rsidRPr="00FA6DC4">
                              <w:rPr>
                                <w:rFonts w:hint="eastAsia"/>
                                <w:b/>
                                <w:sz w:val="24"/>
                                <w:szCs w:val="24"/>
                              </w:rPr>
                              <w:t>２</w:t>
                            </w:r>
                            <w:r w:rsidRPr="00FA6DC4">
                              <w:rPr>
                                <w:b/>
                                <w:sz w:val="24"/>
                                <w:szCs w:val="24"/>
                              </w:rPr>
                              <w:t xml:space="preserve">　</w:t>
                            </w:r>
                            <w:r w:rsidRPr="00FA6DC4">
                              <w:rPr>
                                <w:rFonts w:hint="eastAsia"/>
                                <w:b/>
                                <w:sz w:val="24"/>
                                <w:szCs w:val="24"/>
                              </w:rPr>
                              <w:t>対象となる</w:t>
                            </w:r>
                            <w:r w:rsidR="006737E4">
                              <w:rPr>
                                <w:rFonts w:hint="eastAsia"/>
                                <w:b/>
                                <w:sz w:val="24"/>
                                <w:szCs w:val="24"/>
                              </w:rPr>
                              <w:t>サービス</w:t>
                            </w:r>
                            <w:r w:rsidR="00222092">
                              <w:rPr>
                                <w:rFonts w:hint="eastAsia"/>
                                <w:b/>
                                <w:sz w:val="24"/>
                                <w:szCs w:val="24"/>
                              </w:rPr>
                              <w:t>等</w:t>
                            </w:r>
                            <w:r w:rsidR="003A73D1">
                              <w:rPr>
                                <w:b/>
                                <w:sz w:val="24"/>
                                <w:szCs w:val="24"/>
                              </w:rPr>
                              <w:t xml:space="preserve">　　</w:t>
                            </w:r>
                          </w:p>
                          <w:p w:rsidR="00071FA8" w:rsidRDefault="00071FA8" w:rsidP="009E2314">
                            <w:pPr>
                              <w:spacing w:line="0" w:lineRule="atLeast"/>
                              <w:rPr>
                                <w:b/>
                                <w:sz w:val="24"/>
                                <w:szCs w:val="24"/>
                              </w:rPr>
                            </w:pPr>
                          </w:p>
                          <w:p w:rsidR="00071FA8" w:rsidRDefault="00071FA8" w:rsidP="009E2314">
                            <w:pPr>
                              <w:spacing w:line="0" w:lineRule="atLeast"/>
                              <w:rPr>
                                <w:b/>
                                <w:sz w:val="24"/>
                                <w:szCs w:val="24"/>
                              </w:rPr>
                            </w:pPr>
                          </w:p>
                          <w:p w:rsidR="00071FA8" w:rsidRDefault="00071FA8" w:rsidP="009E2314">
                            <w:pPr>
                              <w:spacing w:line="0" w:lineRule="atLeast"/>
                              <w:rPr>
                                <w:b/>
                                <w:sz w:val="24"/>
                                <w:szCs w:val="24"/>
                              </w:rPr>
                            </w:pPr>
                          </w:p>
                          <w:p w:rsidR="00071FA8" w:rsidRPr="009E2314" w:rsidRDefault="00071FA8" w:rsidP="009E2314">
                            <w:pPr>
                              <w:spacing w:line="0" w:lineRule="atLeast"/>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B2F1" id="テキスト ボックス 27" o:spid="_x0000_s1029" type="#_x0000_t202" style="position:absolute;left:0;text-align:left;margin-left:-22.55pt;margin-top:8.55pt;width:463.4pt;height:27.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" fillcolor="#c5e8ea" stroked="f" strokeweight=".5pt">
                <v:textbox>
                  <w:txbxContent>
                    <w:p w:rsidR="00071FA8" w:rsidRDefault="00071FA8" w:rsidP="009E2314">
                      <w:pPr>
                        <w:spacing w:line="0" w:lineRule="atLeast"/>
                        <w:rPr>
                          <w:b/>
                          <w:sz w:val="24"/>
                          <w:szCs w:val="24"/>
                        </w:rPr>
                      </w:pPr>
                      <w:r w:rsidRPr="00FA6DC4">
                        <w:rPr>
                          <w:rFonts w:hint="eastAsia"/>
                          <w:b/>
                          <w:sz w:val="24"/>
                          <w:szCs w:val="24"/>
                        </w:rPr>
                        <w:t>２</w:t>
                      </w:r>
                      <w:r w:rsidRPr="00FA6DC4">
                        <w:rPr>
                          <w:b/>
                          <w:sz w:val="24"/>
                          <w:szCs w:val="24"/>
                        </w:rPr>
                        <w:t xml:space="preserve">　</w:t>
                      </w:r>
                      <w:r w:rsidRPr="00FA6DC4">
                        <w:rPr>
                          <w:rFonts w:hint="eastAsia"/>
                          <w:b/>
                          <w:sz w:val="24"/>
                          <w:szCs w:val="24"/>
                        </w:rPr>
                        <w:t>対象となる</w:t>
                      </w:r>
                      <w:r w:rsidR="006737E4">
                        <w:rPr>
                          <w:rFonts w:hint="eastAsia"/>
                          <w:b/>
                          <w:sz w:val="24"/>
                          <w:szCs w:val="24"/>
                        </w:rPr>
                        <w:t>サービス</w:t>
                      </w:r>
                      <w:r w:rsidR="00222092">
                        <w:rPr>
                          <w:rFonts w:hint="eastAsia"/>
                          <w:b/>
                          <w:sz w:val="24"/>
                          <w:szCs w:val="24"/>
                        </w:rPr>
                        <w:t>等</w:t>
                      </w:r>
                      <w:r w:rsidR="003A73D1">
                        <w:rPr>
                          <w:b/>
                          <w:sz w:val="24"/>
                          <w:szCs w:val="24"/>
                        </w:rPr>
                        <w:t xml:space="preserve">　　</w:t>
                      </w:r>
                    </w:p>
                    <w:p w:rsidR="00071FA8" w:rsidRDefault="00071FA8" w:rsidP="009E2314">
                      <w:pPr>
                        <w:spacing w:line="0" w:lineRule="atLeast"/>
                        <w:rPr>
                          <w:b/>
                          <w:sz w:val="24"/>
                          <w:szCs w:val="24"/>
                        </w:rPr>
                      </w:pPr>
                    </w:p>
                    <w:p w:rsidR="00071FA8" w:rsidRDefault="00071FA8" w:rsidP="009E2314">
                      <w:pPr>
                        <w:spacing w:line="0" w:lineRule="atLeast"/>
                        <w:rPr>
                          <w:b/>
                          <w:sz w:val="24"/>
                          <w:szCs w:val="24"/>
                        </w:rPr>
                      </w:pPr>
                    </w:p>
                    <w:p w:rsidR="00071FA8" w:rsidRDefault="00071FA8" w:rsidP="009E2314">
                      <w:pPr>
                        <w:spacing w:line="0" w:lineRule="atLeast"/>
                        <w:rPr>
                          <w:b/>
                          <w:sz w:val="24"/>
                          <w:szCs w:val="24"/>
                        </w:rPr>
                      </w:pPr>
                    </w:p>
                    <w:p w:rsidR="00071FA8" w:rsidRPr="009E2314" w:rsidRDefault="00071FA8" w:rsidP="009E2314">
                      <w:pPr>
                        <w:spacing w:line="0" w:lineRule="atLeast"/>
                        <w:rPr>
                          <w:b/>
                          <w:sz w:val="24"/>
                          <w:szCs w:val="24"/>
                        </w:rPr>
                      </w:pPr>
                    </w:p>
                  </w:txbxContent>
                </v:textbox>
              </v:shape>
            </w:pict>
          </mc:Fallback>
        </mc:AlternateContent>
      </w:r>
    </w:p>
    <w:p w:rsidR="001152C6" w:rsidRDefault="001152C6" w:rsidP="001152C6">
      <w:pPr>
        <w:spacing w:line="0" w:lineRule="atLeast"/>
        <w:jc w:val="right"/>
        <w:rPr>
          <w:rFonts w:ascii="Meiryo UI" w:eastAsia="Meiryo UI" w:hAnsi="Meiryo UI" w:cs="Times New Roman"/>
          <w:kern w:val="21"/>
          <w:sz w:val="24"/>
          <w:szCs w:val="24"/>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4394"/>
        <w:gridCol w:w="1276"/>
        <w:gridCol w:w="1843"/>
      </w:tblGrid>
      <w:tr w:rsidR="007663A9" w:rsidRPr="00873394" w:rsidTr="004A1844">
        <w:tc>
          <w:tcPr>
            <w:tcW w:w="1702" w:type="dxa"/>
            <w:shd w:val="clear" w:color="auto" w:fill="92D050"/>
          </w:tcPr>
          <w:p w:rsidR="007663A9" w:rsidRPr="00873394" w:rsidRDefault="007663A9" w:rsidP="00873394">
            <w:pPr>
              <w:jc w:val="center"/>
              <w:rPr>
                <w:rFonts w:ascii="Meiryo UI" w:eastAsia="Meiryo UI" w:hAnsi="Meiryo UI" w:cs="Times New Roman"/>
                <w:b/>
                <w:kern w:val="21"/>
                <w:szCs w:val="21"/>
              </w:rPr>
            </w:pPr>
            <w:r w:rsidRPr="00873394">
              <w:rPr>
                <w:rFonts w:ascii="Meiryo UI" w:eastAsia="Meiryo UI" w:hAnsi="Meiryo UI" w:cs="Times New Roman" w:hint="eastAsia"/>
                <w:b/>
                <w:kern w:val="21"/>
                <w:szCs w:val="21"/>
              </w:rPr>
              <w:t>区分</w:t>
            </w:r>
          </w:p>
        </w:tc>
        <w:tc>
          <w:tcPr>
            <w:tcW w:w="4394" w:type="dxa"/>
            <w:shd w:val="clear" w:color="auto" w:fill="92D050"/>
          </w:tcPr>
          <w:p w:rsidR="007663A9" w:rsidRPr="00873394" w:rsidRDefault="007663A9" w:rsidP="00222092">
            <w:pPr>
              <w:jc w:val="center"/>
              <w:rPr>
                <w:rFonts w:ascii="Meiryo UI" w:eastAsia="Meiryo UI" w:hAnsi="Meiryo UI" w:cs="Times New Roman"/>
                <w:b/>
                <w:color w:val="000000"/>
                <w:kern w:val="21"/>
                <w:szCs w:val="21"/>
              </w:rPr>
            </w:pPr>
            <w:r>
              <w:rPr>
                <w:rFonts w:ascii="Meiryo UI" w:eastAsia="Meiryo UI" w:hAnsi="Meiryo UI" w:cs="Times New Roman" w:hint="eastAsia"/>
                <w:b/>
                <w:color w:val="000000"/>
                <w:kern w:val="21"/>
                <w:szCs w:val="21"/>
              </w:rPr>
              <w:t>内容</w:t>
            </w:r>
          </w:p>
        </w:tc>
        <w:tc>
          <w:tcPr>
            <w:tcW w:w="1276" w:type="dxa"/>
            <w:shd w:val="clear" w:color="auto" w:fill="92D050"/>
          </w:tcPr>
          <w:p w:rsidR="007663A9" w:rsidRPr="00873394" w:rsidRDefault="007663A9" w:rsidP="00873394">
            <w:pPr>
              <w:jc w:val="center"/>
              <w:rPr>
                <w:rFonts w:ascii="Meiryo UI" w:eastAsia="Meiryo UI" w:hAnsi="Meiryo UI" w:cs="Times New Roman"/>
                <w:b/>
                <w:color w:val="000000"/>
                <w:kern w:val="21"/>
                <w:szCs w:val="21"/>
              </w:rPr>
            </w:pPr>
            <w:r>
              <w:rPr>
                <w:rFonts w:ascii="Meiryo UI" w:eastAsia="Meiryo UI" w:hAnsi="Meiryo UI" w:cs="Times New Roman" w:hint="eastAsia"/>
                <w:b/>
                <w:color w:val="000000"/>
                <w:kern w:val="21"/>
                <w:szCs w:val="21"/>
              </w:rPr>
              <w:t>利用上限額</w:t>
            </w:r>
          </w:p>
        </w:tc>
        <w:tc>
          <w:tcPr>
            <w:tcW w:w="1843" w:type="dxa"/>
            <w:shd w:val="clear" w:color="auto" w:fill="92D050"/>
          </w:tcPr>
          <w:p w:rsidR="007663A9" w:rsidRDefault="007663A9" w:rsidP="00873394">
            <w:pPr>
              <w:jc w:val="center"/>
              <w:rPr>
                <w:rFonts w:ascii="Meiryo UI" w:eastAsia="Meiryo UI" w:hAnsi="Meiryo UI" w:cs="Times New Roman"/>
                <w:b/>
                <w:color w:val="000000"/>
                <w:kern w:val="21"/>
                <w:szCs w:val="21"/>
              </w:rPr>
            </w:pPr>
            <w:r>
              <w:rPr>
                <w:rFonts w:ascii="Meiryo UI" w:eastAsia="Meiryo UI" w:hAnsi="Meiryo UI" w:cs="Times New Roman" w:hint="eastAsia"/>
                <w:b/>
                <w:color w:val="000000"/>
                <w:kern w:val="21"/>
                <w:szCs w:val="21"/>
              </w:rPr>
              <w:t>自己負担額</w:t>
            </w:r>
          </w:p>
        </w:tc>
      </w:tr>
      <w:tr w:rsidR="007663A9" w:rsidRPr="00873394" w:rsidTr="00CA05F5">
        <w:tc>
          <w:tcPr>
            <w:tcW w:w="1702" w:type="dxa"/>
            <w:shd w:val="clear" w:color="auto" w:fill="auto"/>
            <w:vAlign w:val="center"/>
          </w:tcPr>
          <w:p w:rsidR="007663A9" w:rsidRPr="00873394" w:rsidRDefault="007663A9" w:rsidP="001152C6">
            <w:pPr>
              <w:rPr>
                <w:rFonts w:ascii="Meiryo UI" w:eastAsia="Meiryo UI" w:hAnsi="Meiryo UI" w:cs="Times New Roman"/>
                <w:b/>
                <w:kern w:val="21"/>
                <w:szCs w:val="21"/>
              </w:rPr>
            </w:pPr>
            <w:r>
              <w:rPr>
                <w:rFonts w:ascii="Meiryo UI" w:eastAsia="Meiryo UI" w:hAnsi="Meiryo UI" w:cs="Times New Roman" w:hint="eastAsia"/>
                <w:b/>
                <w:kern w:val="21"/>
                <w:szCs w:val="21"/>
              </w:rPr>
              <w:t>➀訪問介護</w:t>
            </w:r>
          </w:p>
        </w:tc>
        <w:tc>
          <w:tcPr>
            <w:tcW w:w="4394" w:type="dxa"/>
            <w:shd w:val="clear" w:color="auto" w:fill="auto"/>
          </w:tcPr>
          <w:p w:rsidR="007663A9" w:rsidRDefault="007663A9" w:rsidP="00873394">
            <w:pPr>
              <w:rPr>
                <w:rFonts w:ascii="Meiryo UI" w:eastAsia="Meiryo UI" w:hAnsi="Meiryo UI" w:cs="Times New Roman"/>
                <w:kern w:val="21"/>
                <w:szCs w:val="21"/>
              </w:rPr>
            </w:pPr>
            <w:r>
              <w:rPr>
                <w:rFonts w:ascii="Meiryo UI" w:eastAsia="Meiryo UI" w:hAnsi="Meiryo UI" w:cs="Times New Roman" w:hint="eastAsia"/>
                <w:kern w:val="21"/>
                <w:szCs w:val="21"/>
              </w:rPr>
              <w:t>身体介護（入浴、排せつ、食事の介助）</w:t>
            </w:r>
          </w:p>
          <w:p w:rsidR="007663A9" w:rsidRDefault="007663A9" w:rsidP="00873394">
            <w:pPr>
              <w:rPr>
                <w:rFonts w:ascii="Meiryo UI" w:eastAsia="Meiryo UI" w:hAnsi="Meiryo UI" w:cs="Times New Roman"/>
                <w:kern w:val="21"/>
                <w:szCs w:val="21"/>
              </w:rPr>
            </w:pPr>
            <w:r>
              <w:rPr>
                <w:rFonts w:ascii="Meiryo UI" w:eastAsia="Meiryo UI" w:hAnsi="Meiryo UI" w:cs="Times New Roman" w:hint="eastAsia"/>
                <w:kern w:val="21"/>
                <w:szCs w:val="21"/>
              </w:rPr>
              <w:t>生活援助（掃除、洗濯、調理等の介助</w:t>
            </w:r>
          </w:p>
          <w:p w:rsidR="007663A9" w:rsidRPr="00873394" w:rsidRDefault="007663A9" w:rsidP="00873394">
            <w:pPr>
              <w:rPr>
                <w:rFonts w:ascii="Meiryo UI" w:eastAsia="Meiryo UI" w:hAnsi="Meiryo UI" w:cs="Times New Roman"/>
                <w:kern w:val="21"/>
                <w:szCs w:val="21"/>
              </w:rPr>
            </w:pPr>
            <w:r>
              <w:rPr>
                <w:rFonts w:ascii="Meiryo UI" w:eastAsia="Meiryo UI" w:hAnsi="Meiryo UI" w:cs="Times New Roman" w:hint="eastAsia"/>
                <w:kern w:val="21"/>
                <w:szCs w:val="21"/>
              </w:rPr>
              <w:t>通院等乗降介助（車両への乗り降りの解除）</w:t>
            </w:r>
          </w:p>
        </w:tc>
        <w:tc>
          <w:tcPr>
            <w:tcW w:w="1276" w:type="dxa"/>
            <w:vMerge w:val="restart"/>
          </w:tcPr>
          <w:p w:rsidR="007663A9" w:rsidRPr="00C13E5B" w:rsidRDefault="007663A9" w:rsidP="00CA05F5">
            <w:pPr>
              <w:ind w:firstLineChars="100" w:firstLine="210"/>
              <w:rPr>
                <w:rFonts w:ascii="Meiryo UI" w:eastAsia="Meiryo UI" w:hAnsi="Meiryo UI" w:cs="Times New Roman"/>
                <w:b/>
                <w:kern w:val="21"/>
                <w:szCs w:val="21"/>
                <w:u w:val="single"/>
              </w:rPr>
            </w:pPr>
            <w:r w:rsidRPr="00C13E5B">
              <w:rPr>
                <w:rFonts w:ascii="Meiryo UI" w:eastAsia="Meiryo UI" w:hAnsi="Meiryo UI" w:cs="Times New Roman" w:hint="eastAsia"/>
                <w:b/>
                <w:kern w:val="21"/>
                <w:szCs w:val="21"/>
                <w:u w:val="single"/>
              </w:rPr>
              <w:t>月　額</w:t>
            </w:r>
          </w:p>
          <w:p w:rsidR="007663A9" w:rsidRPr="00C13E5B" w:rsidRDefault="007663A9" w:rsidP="007663A9">
            <w:pPr>
              <w:ind w:left="210" w:hangingChars="100" w:hanging="210"/>
              <w:rPr>
                <w:rFonts w:ascii="Meiryo UI" w:eastAsia="Meiryo UI" w:hAnsi="Meiryo UI" w:cs="Times New Roman"/>
                <w:b/>
                <w:kern w:val="21"/>
                <w:szCs w:val="21"/>
                <w:u w:val="single"/>
              </w:rPr>
            </w:pPr>
            <w:r w:rsidRPr="00C13E5B">
              <w:rPr>
                <w:rFonts w:ascii="Meiryo UI" w:eastAsia="Meiryo UI" w:hAnsi="Meiryo UI" w:cs="Times New Roman" w:hint="eastAsia"/>
                <w:b/>
                <w:kern w:val="21"/>
                <w:szCs w:val="21"/>
                <w:u w:val="single"/>
              </w:rPr>
              <w:t>60,000円</w:t>
            </w:r>
          </w:p>
          <w:p w:rsidR="007663A9" w:rsidRPr="00873394" w:rsidRDefault="007663A9" w:rsidP="00C13E5B">
            <w:pPr>
              <w:rPr>
                <w:rFonts w:ascii="Meiryo UI" w:eastAsia="Meiryo UI" w:hAnsi="Meiryo UI" w:cs="Times New Roman"/>
                <w:kern w:val="21"/>
                <w:szCs w:val="21"/>
              </w:rPr>
            </w:pPr>
            <w:r w:rsidRPr="00CA05F5">
              <w:rPr>
                <w:rFonts w:ascii="Meiryo UI" w:eastAsia="Meiryo UI" w:hAnsi="Meiryo UI" w:cs="Times New Roman" w:hint="eastAsia"/>
                <w:b/>
                <w:kern w:val="21"/>
                <w:sz w:val="16"/>
                <w:szCs w:val="16"/>
              </w:rPr>
              <w:t>※</w:t>
            </w:r>
            <w:r w:rsidR="00C13E5B" w:rsidRPr="00C13E5B">
              <w:rPr>
                <w:rFonts w:ascii="Meiryo UI" w:eastAsia="Meiryo UI" w:hAnsi="Meiryo UI" w:cs="Times New Roman" w:hint="eastAsia"/>
                <w:kern w:val="21"/>
                <w:sz w:val="16"/>
                <w:szCs w:val="16"/>
              </w:rPr>
              <w:t>60,000円を超えた部分は、自費となります</w:t>
            </w:r>
            <w:r w:rsidR="00C13E5B">
              <w:rPr>
                <w:rFonts w:ascii="Meiryo UI" w:eastAsia="Meiryo UI" w:hAnsi="Meiryo UI" w:cs="Times New Roman" w:hint="eastAsia"/>
                <w:kern w:val="21"/>
                <w:szCs w:val="21"/>
              </w:rPr>
              <w:t>。</w:t>
            </w:r>
          </w:p>
        </w:tc>
        <w:tc>
          <w:tcPr>
            <w:tcW w:w="1843" w:type="dxa"/>
            <w:vMerge w:val="restart"/>
          </w:tcPr>
          <w:p w:rsidR="00CA05F5" w:rsidRDefault="007663A9" w:rsidP="00C13E5B">
            <w:pPr>
              <w:jc w:val="center"/>
              <w:rPr>
                <w:rFonts w:ascii="Meiryo UI" w:eastAsia="Meiryo UI" w:hAnsi="Meiryo UI" w:cs="Times New Roman"/>
                <w:b/>
                <w:kern w:val="21"/>
                <w:sz w:val="20"/>
                <w:szCs w:val="20"/>
                <w:u w:val="single"/>
              </w:rPr>
            </w:pPr>
            <w:r w:rsidRPr="00C13E5B">
              <w:rPr>
                <w:rFonts w:ascii="Meiryo UI" w:eastAsia="Meiryo UI" w:hAnsi="Meiryo UI" w:cs="Times New Roman" w:hint="eastAsia"/>
                <w:b/>
                <w:kern w:val="21"/>
                <w:sz w:val="20"/>
                <w:szCs w:val="20"/>
                <w:u w:val="single"/>
              </w:rPr>
              <w:t>サービス費用の</w:t>
            </w:r>
          </w:p>
          <w:p w:rsidR="007663A9" w:rsidRDefault="007663A9" w:rsidP="00C13E5B">
            <w:pPr>
              <w:jc w:val="center"/>
              <w:rPr>
                <w:rFonts w:ascii="Meiryo UI" w:eastAsia="Meiryo UI" w:hAnsi="Meiryo UI" w:cs="Times New Roman"/>
                <w:b/>
                <w:kern w:val="21"/>
                <w:sz w:val="20"/>
                <w:szCs w:val="20"/>
                <w:u w:val="single"/>
              </w:rPr>
            </w:pPr>
            <w:r w:rsidRPr="00C13E5B">
              <w:rPr>
                <w:rFonts w:ascii="Meiryo UI" w:eastAsia="Meiryo UI" w:hAnsi="Meiryo UI" w:cs="Times New Roman" w:hint="eastAsia"/>
                <w:b/>
                <w:kern w:val="21"/>
                <w:sz w:val="20"/>
                <w:szCs w:val="20"/>
                <w:u w:val="single"/>
              </w:rPr>
              <w:t>1割</w:t>
            </w:r>
          </w:p>
          <w:p w:rsidR="00CA05F5" w:rsidRDefault="00C13E5B" w:rsidP="00CA05F5">
            <w:pPr>
              <w:jc w:val="left"/>
              <w:rPr>
                <w:rFonts w:ascii="Meiryo UI" w:eastAsia="Meiryo UI" w:hAnsi="Meiryo UI" w:cs="Times New Roman"/>
                <w:kern w:val="21"/>
                <w:sz w:val="16"/>
                <w:szCs w:val="16"/>
              </w:rPr>
            </w:pPr>
            <w:r w:rsidRPr="00CA05F5">
              <w:rPr>
                <w:rFonts w:ascii="Meiryo UI" w:eastAsia="Meiryo UI" w:hAnsi="Meiryo UI" w:cs="Times New Roman" w:hint="eastAsia"/>
                <w:b/>
                <w:kern w:val="21"/>
                <w:sz w:val="16"/>
                <w:szCs w:val="16"/>
              </w:rPr>
              <w:t>※</w:t>
            </w:r>
            <w:r w:rsidRPr="00C13E5B">
              <w:rPr>
                <w:rFonts w:ascii="Meiryo UI" w:eastAsia="Meiryo UI" w:hAnsi="Meiryo UI" w:cs="Times New Roman" w:hint="eastAsia"/>
                <w:kern w:val="21"/>
                <w:sz w:val="16"/>
                <w:szCs w:val="16"/>
              </w:rPr>
              <w:t>60,000円</w:t>
            </w:r>
            <w:r>
              <w:rPr>
                <w:rFonts w:ascii="Meiryo UI" w:eastAsia="Meiryo UI" w:hAnsi="Meiryo UI" w:cs="Times New Roman" w:hint="eastAsia"/>
                <w:kern w:val="21"/>
                <w:sz w:val="16"/>
                <w:szCs w:val="16"/>
              </w:rPr>
              <w:t>分利用した場合は</w:t>
            </w:r>
            <w:r w:rsidR="00CA05F5">
              <w:rPr>
                <w:rFonts w:ascii="Meiryo UI" w:eastAsia="Meiryo UI" w:hAnsi="Meiryo UI" w:cs="Times New Roman" w:hint="eastAsia"/>
                <w:kern w:val="21"/>
                <w:sz w:val="16"/>
                <w:szCs w:val="16"/>
              </w:rPr>
              <w:t>6,000円の</w:t>
            </w:r>
          </w:p>
          <w:p w:rsidR="00CA05F5" w:rsidRDefault="00BD1C97" w:rsidP="00CA05F5">
            <w:pPr>
              <w:jc w:val="left"/>
              <w:rPr>
                <w:rFonts w:ascii="Meiryo UI" w:eastAsia="Meiryo UI" w:hAnsi="Meiryo UI" w:cs="Times New Roman"/>
                <w:kern w:val="21"/>
                <w:sz w:val="16"/>
                <w:szCs w:val="16"/>
              </w:rPr>
            </w:pPr>
            <w:r>
              <w:rPr>
                <w:rFonts w:ascii="Meiryo UI" w:eastAsia="Meiryo UI" w:hAnsi="Meiryo UI" w:cs="Times New Roman" w:hint="eastAsia"/>
                <w:kern w:val="21"/>
                <w:sz w:val="16"/>
                <w:szCs w:val="16"/>
              </w:rPr>
              <w:t>自己</w:t>
            </w:r>
            <w:r w:rsidR="00CA05F5">
              <w:rPr>
                <w:rFonts w:ascii="Meiryo UI" w:eastAsia="Meiryo UI" w:hAnsi="Meiryo UI" w:cs="Times New Roman" w:hint="eastAsia"/>
                <w:kern w:val="21"/>
                <w:sz w:val="16"/>
                <w:szCs w:val="16"/>
              </w:rPr>
              <w:t>負担となります。</w:t>
            </w:r>
          </w:p>
          <w:p w:rsidR="00C13E5B" w:rsidRPr="00C13E5B" w:rsidRDefault="00CA05F5" w:rsidP="00CA05F5">
            <w:pPr>
              <w:jc w:val="left"/>
              <w:rPr>
                <w:rFonts w:ascii="Meiryo UI" w:eastAsia="Meiryo UI" w:hAnsi="Meiryo UI" w:cs="Times New Roman"/>
                <w:b/>
                <w:kern w:val="21"/>
                <w:sz w:val="20"/>
                <w:szCs w:val="20"/>
              </w:rPr>
            </w:pPr>
            <w:r w:rsidRPr="00CA05F5">
              <w:rPr>
                <w:rFonts w:ascii="Meiryo UI" w:eastAsia="Meiryo UI" w:hAnsi="Meiryo UI" w:cs="Times New Roman" w:hint="eastAsia"/>
                <w:b/>
                <w:kern w:val="21"/>
                <w:sz w:val="16"/>
                <w:szCs w:val="16"/>
              </w:rPr>
              <w:t>※</w:t>
            </w:r>
            <w:r>
              <w:rPr>
                <w:rFonts w:ascii="Meiryo UI" w:eastAsia="Meiryo UI" w:hAnsi="Meiryo UI" w:cs="Times New Roman" w:hint="eastAsia"/>
                <w:kern w:val="21"/>
                <w:sz w:val="16"/>
                <w:szCs w:val="16"/>
              </w:rPr>
              <w:t>生活保護世帯の方は自己負担はありません。</w:t>
            </w:r>
          </w:p>
        </w:tc>
      </w:tr>
      <w:tr w:rsidR="007663A9" w:rsidRPr="00873394" w:rsidTr="00CA05F5">
        <w:tc>
          <w:tcPr>
            <w:tcW w:w="6096" w:type="dxa"/>
            <w:gridSpan w:val="2"/>
            <w:shd w:val="clear" w:color="auto" w:fill="auto"/>
            <w:vAlign w:val="center"/>
          </w:tcPr>
          <w:p w:rsidR="007663A9" w:rsidRPr="00873394" w:rsidRDefault="007663A9" w:rsidP="00873394">
            <w:pPr>
              <w:rPr>
                <w:rFonts w:ascii="Meiryo UI" w:eastAsia="Meiryo UI" w:hAnsi="Meiryo UI" w:cs="Times New Roman"/>
                <w:kern w:val="21"/>
                <w:szCs w:val="21"/>
              </w:rPr>
            </w:pPr>
            <w:r>
              <w:rPr>
                <w:rFonts w:ascii="Meiryo UI" w:eastAsia="Meiryo UI" w:hAnsi="Meiryo UI" w:cs="Times New Roman" w:hint="eastAsia"/>
                <w:b/>
                <w:kern w:val="21"/>
                <w:szCs w:val="21"/>
              </w:rPr>
              <w:t>②訪問入浴介護</w:t>
            </w:r>
          </w:p>
        </w:tc>
        <w:tc>
          <w:tcPr>
            <w:tcW w:w="1276" w:type="dxa"/>
            <w:vMerge/>
            <w:vAlign w:val="center"/>
          </w:tcPr>
          <w:p w:rsidR="007663A9" w:rsidRPr="00873394" w:rsidRDefault="007663A9" w:rsidP="00873394">
            <w:pPr>
              <w:rPr>
                <w:rFonts w:ascii="Meiryo UI" w:eastAsia="Meiryo UI" w:hAnsi="Meiryo UI" w:cs="Times New Roman"/>
                <w:kern w:val="21"/>
                <w:szCs w:val="21"/>
              </w:rPr>
            </w:pPr>
          </w:p>
        </w:tc>
        <w:tc>
          <w:tcPr>
            <w:tcW w:w="1843" w:type="dxa"/>
            <w:vMerge/>
          </w:tcPr>
          <w:p w:rsidR="007663A9" w:rsidRPr="00873394" w:rsidRDefault="007663A9" w:rsidP="00873394">
            <w:pPr>
              <w:rPr>
                <w:rFonts w:ascii="Meiryo UI" w:eastAsia="Meiryo UI" w:hAnsi="Meiryo UI" w:cs="Times New Roman"/>
                <w:kern w:val="21"/>
                <w:szCs w:val="21"/>
              </w:rPr>
            </w:pPr>
          </w:p>
        </w:tc>
      </w:tr>
      <w:tr w:rsidR="007663A9" w:rsidRPr="00873394" w:rsidTr="00CA05F5">
        <w:tc>
          <w:tcPr>
            <w:tcW w:w="1702" w:type="dxa"/>
            <w:shd w:val="clear" w:color="auto" w:fill="auto"/>
            <w:vAlign w:val="center"/>
          </w:tcPr>
          <w:p w:rsidR="007663A9" w:rsidRDefault="007663A9" w:rsidP="00873394">
            <w:pPr>
              <w:rPr>
                <w:rFonts w:ascii="Meiryo UI" w:eastAsia="Meiryo UI" w:hAnsi="Meiryo UI" w:cs="Times New Roman"/>
                <w:b/>
                <w:kern w:val="21"/>
                <w:szCs w:val="21"/>
              </w:rPr>
            </w:pPr>
            <w:r>
              <w:rPr>
                <w:rFonts w:ascii="Meiryo UI" w:eastAsia="Meiryo UI" w:hAnsi="Meiryo UI" w:cs="Times New Roman" w:hint="eastAsia"/>
                <w:b/>
                <w:kern w:val="21"/>
                <w:szCs w:val="21"/>
              </w:rPr>
              <w:t>➂福祉用具の</w:t>
            </w:r>
          </w:p>
          <w:p w:rsidR="007663A9" w:rsidRDefault="007663A9" w:rsidP="007663A9">
            <w:pPr>
              <w:ind w:firstLineChars="100" w:firstLine="210"/>
              <w:rPr>
                <w:rFonts w:ascii="Meiryo UI" w:eastAsia="Meiryo UI" w:hAnsi="Meiryo UI" w:cs="Times New Roman"/>
                <w:b/>
                <w:kern w:val="21"/>
                <w:szCs w:val="21"/>
              </w:rPr>
            </w:pPr>
            <w:r>
              <w:rPr>
                <w:rFonts w:ascii="Meiryo UI" w:eastAsia="Meiryo UI" w:hAnsi="Meiryo UI" w:cs="Times New Roman" w:hint="eastAsia"/>
                <w:b/>
                <w:kern w:val="21"/>
                <w:szCs w:val="21"/>
              </w:rPr>
              <w:t>貸与・購入</w:t>
            </w:r>
          </w:p>
        </w:tc>
        <w:tc>
          <w:tcPr>
            <w:tcW w:w="4394" w:type="dxa"/>
            <w:shd w:val="clear" w:color="auto" w:fill="auto"/>
            <w:vAlign w:val="center"/>
          </w:tcPr>
          <w:p w:rsidR="007663A9" w:rsidRPr="007663A9" w:rsidRDefault="007663A9" w:rsidP="00CA05F5">
            <w:pPr>
              <w:rPr>
                <w:rFonts w:ascii="Meiryo UI" w:eastAsia="Meiryo UI" w:hAnsi="Meiryo UI" w:cs="Times New Roman"/>
                <w:kern w:val="21"/>
                <w:szCs w:val="21"/>
              </w:rPr>
            </w:pPr>
            <w:r w:rsidRPr="00222092">
              <w:rPr>
                <w:rFonts w:ascii="Meiryo UI" w:eastAsia="Meiryo UI" w:hAnsi="Meiryo UI" w:cs="Times New Roman" w:hint="eastAsia"/>
                <w:kern w:val="21"/>
                <w:szCs w:val="21"/>
              </w:rPr>
              <w:t>車いす</w:t>
            </w:r>
            <w:r>
              <w:rPr>
                <w:rFonts w:ascii="Meiryo UI" w:eastAsia="Meiryo UI" w:hAnsi="Meiryo UI" w:cs="Times New Roman" w:hint="eastAsia"/>
                <w:kern w:val="21"/>
                <w:szCs w:val="21"/>
              </w:rPr>
              <w:t>、</w:t>
            </w:r>
            <w:r w:rsidRPr="00222092">
              <w:rPr>
                <w:rFonts w:ascii="Meiryo UI" w:eastAsia="Meiryo UI" w:hAnsi="Meiryo UI" w:cs="Times New Roman" w:hint="eastAsia"/>
                <w:kern w:val="21"/>
                <w:szCs w:val="21"/>
              </w:rPr>
              <w:t>特殊寝台</w:t>
            </w:r>
            <w:r>
              <w:rPr>
                <w:rFonts w:ascii="Meiryo UI" w:eastAsia="Meiryo UI" w:hAnsi="Meiryo UI" w:cs="Times New Roman" w:hint="eastAsia"/>
                <w:kern w:val="21"/>
                <w:szCs w:val="21"/>
              </w:rPr>
              <w:t>、</w:t>
            </w:r>
            <w:r w:rsidRPr="00222092">
              <w:rPr>
                <w:rFonts w:ascii="Meiryo UI" w:eastAsia="Meiryo UI" w:hAnsi="Meiryo UI" w:cs="Times New Roman" w:hint="eastAsia"/>
                <w:kern w:val="21"/>
                <w:szCs w:val="21"/>
              </w:rPr>
              <w:t>床ずれ防止用具</w:t>
            </w:r>
            <w:r>
              <w:rPr>
                <w:rFonts w:ascii="Meiryo UI" w:eastAsia="Meiryo UI" w:hAnsi="Meiryo UI" w:cs="Times New Roman" w:hint="eastAsia"/>
                <w:kern w:val="21"/>
                <w:szCs w:val="21"/>
              </w:rPr>
              <w:t>、</w:t>
            </w:r>
            <w:r w:rsidRPr="00222092">
              <w:rPr>
                <w:rFonts w:ascii="Meiryo UI" w:eastAsia="Meiryo UI" w:hAnsi="Meiryo UI" w:cs="Times New Roman" w:hint="eastAsia"/>
                <w:kern w:val="21"/>
                <w:szCs w:val="21"/>
              </w:rPr>
              <w:t>体位変換器</w:t>
            </w:r>
            <w:r>
              <w:rPr>
                <w:rFonts w:ascii="Meiryo UI" w:eastAsia="Meiryo UI" w:hAnsi="Meiryo UI" w:cs="Times New Roman" w:hint="eastAsia"/>
                <w:kern w:val="21"/>
                <w:szCs w:val="21"/>
              </w:rPr>
              <w:t>手すり、</w:t>
            </w:r>
            <w:r w:rsidRPr="00222092">
              <w:rPr>
                <w:rFonts w:ascii="Meiryo UI" w:eastAsia="Meiryo UI" w:hAnsi="Meiryo UI" w:cs="Times New Roman" w:hint="eastAsia"/>
                <w:kern w:val="21"/>
                <w:szCs w:val="21"/>
              </w:rPr>
              <w:t>歩行器</w:t>
            </w:r>
            <w:r>
              <w:rPr>
                <w:rFonts w:ascii="Meiryo UI" w:eastAsia="Meiryo UI" w:hAnsi="Meiryo UI" w:cs="Times New Roman" w:hint="eastAsia"/>
                <w:kern w:val="21"/>
                <w:szCs w:val="21"/>
              </w:rPr>
              <w:t>、移動用リフト、</w:t>
            </w:r>
            <w:r w:rsidRPr="00222092">
              <w:rPr>
                <w:rFonts w:ascii="Meiryo UI" w:eastAsia="Meiryo UI" w:hAnsi="Meiryo UI" w:cs="Times New Roman" w:hint="eastAsia"/>
                <w:kern w:val="21"/>
                <w:szCs w:val="21"/>
              </w:rPr>
              <w:t>自動排泄処理装置</w:t>
            </w:r>
            <w:r>
              <w:rPr>
                <w:rFonts w:ascii="Meiryo UI" w:eastAsia="Meiryo UI" w:hAnsi="Meiryo UI" w:cs="Times New Roman" w:hint="eastAsia"/>
                <w:kern w:val="21"/>
                <w:szCs w:val="21"/>
              </w:rPr>
              <w:t>、</w:t>
            </w:r>
            <w:r w:rsidRPr="00222092">
              <w:rPr>
                <w:rFonts w:ascii="Meiryo UI" w:eastAsia="Meiryo UI" w:hAnsi="Meiryo UI" w:cs="Times New Roman" w:hint="eastAsia"/>
                <w:kern w:val="21"/>
                <w:szCs w:val="21"/>
              </w:rPr>
              <w:t>腰掛便座</w:t>
            </w:r>
            <w:r>
              <w:rPr>
                <w:rFonts w:ascii="Meiryo UI" w:eastAsia="Meiryo UI" w:hAnsi="Meiryo UI" w:cs="Times New Roman" w:hint="eastAsia"/>
                <w:kern w:val="21"/>
                <w:szCs w:val="21"/>
              </w:rPr>
              <w:t>、</w:t>
            </w:r>
            <w:r w:rsidRPr="00222092">
              <w:rPr>
                <w:rFonts w:ascii="Meiryo UI" w:eastAsia="Meiryo UI" w:hAnsi="Meiryo UI" w:cs="Times New Roman" w:hint="eastAsia"/>
                <w:kern w:val="21"/>
                <w:szCs w:val="21"/>
              </w:rPr>
              <w:t>入浴補助用具</w:t>
            </w:r>
            <w:r w:rsidR="00CA05F5">
              <w:rPr>
                <w:rFonts w:ascii="Meiryo UI" w:eastAsia="Meiryo UI" w:hAnsi="Meiryo UI" w:cs="Times New Roman" w:hint="eastAsia"/>
                <w:kern w:val="21"/>
                <w:szCs w:val="21"/>
              </w:rPr>
              <w:t>など</w:t>
            </w:r>
          </w:p>
        </w:tc>
        <w:tc>
          <w:tcPr>
            <w:tcW w:w="1276" w:type="dxa"/>
            <w:vMerge/>
            <w:vAlign w:val="center"/>
          </w:tcPr>
          <w:p w:rsidR="007663A9" w:rsidRPr="00873394" w:rsidRDefault="007663A9" w:rsidP="00873394">
            <w:pPr>
              <w:rPr>
                <w:rFonts w:ascii="Meiryo UI" w:eastAsia="Meiryo UI" w:hAnsi="Meiryo UI" w:cs="Times New Roman"/>
                <w:kern w:val="21"/>
                <w:szCs w:val="21"/>
              </w:rPr>
            </w:pPr>
          </w:p>
        </w:tc>
        <w:tc>
          <w:tcPr>
            <w:tcW w:w="1843" w:type="dxa"/>
            <w:vMerge/>
          </w:tcPr>
          <w:p w:rsidR="007663A9" w:rsidRPr="00873394" w:rsidRDefault="007663A9" w:rsidP="00873394">
            <w:pPr>
              <w:rPr>
                <w:rFonts w:ascii="Meiryo UI" w:eastAsia="Meiryo UI" w:hAnsi="Meiryo UI" w:cs="Times New Roman"/>
                <w:kern w:val="21"/>
                <w:szCs w:val="21"/>
              </w:rPr>
            </w:pPr>
          </w:p>
        </w:tc>
      </w:tr>
    </w:tbl>
    <w:p w:rsidR="009E2314" w:rsidRDefault="009E2314" w:rsidP="007F6871">
      <w:pPr>
        <w:spacing w:line="0" w:lineRule="atLeast"/>
        <w:rPr>
          <w:rFonts w:ascii="ＭＳ 明朝" w:eastAsia="ＭＳ 明朝" w:hAnsi="ＭＳ 明朝" w:cs="Times New Roman"/>
          <w:kern w:val="21"/>
          <w:sz w:val="24"/>
          <w:szCs w:val="24"/>
        </w:rPr>
      </w:pPr>
      <w:r w:rsidRPr="009E2314">
        <w:rPr>
          <w:rFonts w:ascii="Meiryo UI" w:eastAsia="Meiryo UI" w:hAnsi="Meiryo UI" w:cs="Times New Roman" w:hint="eastAsia"/>
          <w:noProof/>
          <w:kern w:val="21"/>
          <w:sz w:val="24"/>
          <w:szCs w:val="24"/>
        </w:rPr>
        <mc:AlternateContent>
          <mc:Choice Requires="wps">
            <w:drawing>
              <wp:anchor distT="0" distB="0" distL="114300" distR="114300" simplePos="0" relativeHeight="251686912" behindDoc="0" locked="0" layoutInCell="1" allowOverlap="1" wp14:anchorId="59FF553D" wp14:editId="3375EA77">
                <wp:simplePos x="0" y="0"/>
                <wp:positionH relativeFrom="column">
                  <wp:posOffset>-286505</wp:posOffset>
                </wp:positionH>
                <wp:positionV relativeFrom="paragraph">
                  <wp:posOffset>262207</wp:posOffset>
                </wp:positionV>
                <wp:extent cx="5885180" cy="319177"/>
                <wp:effectExtent l="0" t="0" r="1270" b="5080"/>
                <wp:wrapNone/>
                <wp:docPr id="28" name="テキスト ボックス 28"/>
                <wp:cNvGraphicFramePr/>
                <a:graphic xmlns:a="http://schemas.openxmlformats.org/drawingml/2006/main">
                  <a:graphicData uri="http://schemas.microsoft.com/office/word/2010/wordprocessingShape">
                    <wps:wsp>
                      <wps:cNvSpPr txBox="1"/>
                      <wps:spPr>
                        <a:xfrm>
                          <a:off x="0" y="0"/>
                          <a:ext cx="5885180" cy="319177"/>
                        </a:xfrm>
                        <a:prstGeom prst="rect">
                          <a:avLst/>
                        </a:prstGeom>
                        <a:solidFill>
                          <a:srgbClr val="1E5155">
                            <a:lumMod val="20000"/>
                            <a:lumOff val="80000"/>
                          </a:srgbClr>
                        </a:solidFill>
                        <a:ln w="6350">
                          <a:noFill/>
                        </a:ln>
                      </wps:spPr>
                      <wps:txbx>
                        <w:txbxContent>
                          <w:p w:rsidR="00821887" w:rsidRPr="00BD1C97" w:rsidRDefault="00071FA8" w:rsidP="00821887">
                            <w:pPr>
                              <w:spacing w:line="0" w:lineRule="atLeast"/>
                              <w:rPr>
                                <w:rFonts w:ascii="ＭＳ 明朝" w:eastAsia="ＭＳ 明朝" w:hAnsi="ＭＳ 明朝" w:cs="Times New Roman"/>
                                <w:kern w:val="21"/>
                                <w:sz w:val="22"/>
                              </w:rPr>
                            </w:pPr>
                            <w:r>
                              <w:rPr>
                                <w:rFonts w:hint="eastAsia"/>
                                <w:b/>
                                <w:sz w:val="24"/>
                                <w:szCs w:val="24"/>
                              </w:rPr>
                              <w:t>３</w:t>
                            </w:r>
                            <w:r>
                              <w:rPr>
                                <w:b/>
                                <w:sz w:val="24"/>
                                <w:szCs w:val="24"/>
                              </w:rPr>
                              <w:t xml:space="preserve">　</w:t>
                            </w:r>
                            <w:r>
                              <w:rPr>
                                <w:rFonts w:hint="eastAsia"/>
                                <w:b/>
                                <w:sz w:val="24"/>
                                <w:szCs w:val="24"/>
                              </w:rPr>
                              <w:t>申請方法</w:t>
                            </w:r>
                            <w:r w:rsidR="00BE303C">
                              <w:rPr>
                                <w:rFonts w:hint="eastAsia"/>
                                <w:b/>
                                <w:sz w:val="24"/>
                                <w:szCs w:val="24"/>
                              </w:rPr>
                              <w:t>等</w:t>
                            </w:r>
                            <w:r w:rsidR="00821887">
                              <w:rPr>
                                <w:rFonts w:hint="eastAsia"/>
                                <w:b/>
                                <w:sz w:val="24"/>
                                <w:szCs w:val="24"/>
                              </w:rPr>
                              <w:t xml:space="preserve">　</w:t>
                            </w:r>
                            <w:r w:rsidR="00821887">
                              <w:rPr>
                                <w:b/>
                                <w:sz w:val="24"/>
                                <w:szCs w:val="24"/>
                              </w:rPr>
                              <w:t xml:space="preserve">　　</w:t>
                            </w:r>
                            <w:r w:rsidR="00821887" w:rsidRPr="00BD1C97">
                              <w:rPr>
                                <w:rFonts w:hint="eastAsia"/>
                                <w:b/>
                                <w:sz w:val="22"/>
                              </w:rPr>
                              <w:t>「</w:t>
                            </w:r>
                            <w:r w:rsidR="00821887" w:rsidRPr="00BD1C97">
                              <w:rPr>
                                <w:b/>
                                <w:sz w:val="22"/>
                              </w:rPr>
                              <w:t xml:space="preserve">嘉麻市　</w:t>
                            </w:r>
                            <w:r w:rsidR="00CA05F5" w:rsidRPr="00BD1C97">
                              <w:rPr>
                                <w:rFonts w:hint="eastAsia"/>
                                <w:b/>
                                <w:sz w:val="22"/>
                              </w:rPr>
                              <w:t>小児・</w:t>
                            </w:r>
                            <w:r w:rsidR="00CA05F5" w:rsidRPr="00BD1C97">
                              <w:rPr>
                                <w:b/>
                                <w:sz w:val="22"/>
                              </w:rPr>
                              <w:t>ＡＹＡ</w:t>
                            </w:r>
                            <w:r w:rsidR="00CA05F5" w:rsidRPr="00BD1C97">
                              <w:rPr>
                                <w:rFonts w:hint="eastAsia"/>
                                <w:b/>
                                <w:sz w:val="22"/>
                              </w:rPr>
                              <w:t>世代</w:t>
                            </w:r>
                            <w:r w:rsidR="00821887" w:rsidRPr="00BD1C97">
                              <w:rPr>
                                <w:rFonts w:hint="eastAsia"/>
                                <w:b/>
                                <w:sz w:val="22"/>
                              </w:rPr>
                              <w:t xml:space="preserve">」　</w:t>
                            </w:r>
                            <w:r w:rsidR="00821887" w:rsidRPr="00BD1C97">
                              <w:rPr>
                                <w:b/>
                                <w:sz w:val="22"/>
                              </w:rPr>
                              <w:t>で</w:t>
                            </w:r>
                            <w:r w:rsidR="00821887" w:rsidRPr="00BD1C97">
                              <w:rPr>
                                <w:rFonts w:hint="eastAsia"/>
                                <w:b/>
                                <w:sz w:val="22"/>
                              </w:rPr>
                              <w:t>検索</w:t>
                            </w:r>
                            <w:r w:rsidR="00821887" w:rsidRPr="00BD1C97">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kern w:val="21"/>
                                <w:sz w:val="22"/>
                              </w:rPr>
                              <mc:AlternateContent>
                                <mc:Choice Requires="w16se">
                                  <w16se:symEx w16se:font="Segoe UI Emoji" w16se:char="1F50E"/>
                                </mc:Choice>
                                <mc:Fallback>
                                  <w:t>🔎</w:t>
                                </mc:Fallback>
                              </mc:AlternateContent>
                            </w:r>
                          </w:p>
                          <w:p w:rsidR="00071FA8" w:rsidRPr="00821887" w:rsidRDefault="00071FA8" w:rsidP="009E2314">
                            <w:pPr>
                              <w:spacing w:line="0" w:lineRule="atLeast"/>
                              <w:rPr>
                                <w:b/>
                                <w:sz w:val="24"/>
                                <w:szCs w:val="24"/>
                              </w:rPr>
                            </w:pPr>
                          </w:p>
                          <w:p w:rsidR="00071FA8" w:rsidRPr="009E2314" w:rsidRDefault="00071FA8" w:rsidP="009E2314">
                            <w:pPr>
                              <w:spacing w:line="0" w:lineRule="atLeast"/>
                              <w:rPr>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F553D" id="テキスト ボックス 28" o:spid="_x0000_s1030" type="#_x0000_t202" style="position:absolute;left:0;text-align:left;margin-left:-22.55pt;margin-top:20.65pt;width:463.4pt;height:2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" fillcolor="#c5e8ea" stroked="f" strokeweight=".5pt">
                <v:textbox>
                  <w:txbxContent>
                    <w:p w:rsidR="00821887" w:rsidRPr="00BD1C97" w:rsidRDefault="00071FA8" w:rsidP="00821887">
                      <w:pPr>
                        <w:spacing w:line="0" w:lineRule="atLeast"/>
                        <w:rPr>
                          <w:rFonts w:ascii="ＭＳ 明朝" w:eastAsia="ＭＳ 明朝" w:hAnsi="ＭＳ 明朝" w:cs="Times New Roman"/>
                          <w:kern w:val="21"/>
                          <w:sz w:val="22"/>
                        </w:rPr>
                      </w:pPr>
                      <w:r>
                        <w:rPr>
                          <w:rFonts w:hint="eastAsia"/>
                          <w:b/>
                          <w:sz w:val="24"/>
                          <w:szCs w:val="24"/>
                        </w:rPr>
                        <w:t>３</w:t>
                      </w:r>
                      <w:r>
                        <w:rPr>
                          <w:b/>
                          <w:sz w:val="24"/>
                          <w:szCs w:val="24"/>
                        </w:rPr>
                        <w:t xml:space="preserve">　</w:t>
                      </w:r>
                      <w:r>
                        <w:rPr>
                          <w:rFonts w:hint="eastAsia"/>
                          <w:b/>
                          <w:sz w:val="24"/>
                          <w:szCs w:val="24"/>
                        </w:rPr>
                        <w:t>申請方法</w:t>
                      </w:r>
                      <w:r w:rsidR="00BE303C">
                        <w:rPr>
                          <w:rFonts w:hint="eastAsia"/>
                          <w:b/>
                          <w:sz w:val="24"/>
                          <w:szCs w:val="24"/>
                        </w:rPr>
                        <w:t>等</w:t>
                      </w:r>
                      <w:r w:rsidR="00821887">
                        <w:rPr>
                          <w:rFonts w:hint="eastAsia"/>
                          <w:b/>
                          <w:sz w:val="24"/>
                          <w:szCs w:val="24"/>
                        </w:rPr>
                        <w:t xml:space="preserve">　</w:t>
                      </w:r>
                      <w:r w:rsidR="00821887">
                        <w:rPr>
                          <w:b/>
                          <w:sz w:val="24"/>
                          <w:szCs w:val="24"/>
                        </w:rPr>
                        <w:t xml:space="preserve">　　</w:t>
                      </w:r>
                      <w:r w:rsidR="00821887" w:rsidRPr="00BD1C97">
                        <w:rPr>
                          <w:rFonts w:hint="eastAsia"/>
                          <w:b/>
                          <w:sz w:val="22"/>
                        </w:rPr>
                        <w:t>「</w:t>
                      </w:r>
                      <w:r w:rsidR="00821887" w:rsidRPr="00BD1C97">
                        <w:rPr>
                          <w:b/>
                          <w:sz w:val="22"/>
                        </w:rPr>
                        <w:t xml:space="preserve">嘉麻市　</w:t>
                      </w:r>
                      <w:r w:rsidR="00CA05F5" w:rsidRPr="00BD1C97">
                        <w:rPr>
                          <w:rFonts w:hint="eastAsia"/>
                          <w:b/>
                          <w:sz w:val="22"/>
                        </w:rPr>
                        <w:t>小児・</w:t>
                      </w:r>
                      <w:r w:rsidR="00CA05F5" w:rsidRPr="00BD1C97">
                        <w:rPr>
                          <w:b/>
                          <w:sz w:val="22"/>
                        </w:rPr>
                        <w:t>ＡＹＡ</w:t>
                      </w:r>
                      <w:r w:rsidR="00CA05F5" w:rsidRPr="00BD1C97">
                        <w:rPr>
                          <w:rFonts w:hint="eastAsia"/>
                          <w:b/>
                          <w:sz w:val="22"/>
                        </w:rPr>
                        <w:t>世代</w:t>
                      </w:r>
                      <w:r w:rsidR="00821887" w:rsidRPr="00BD1C97">
                        <w:rPr>
                          <w:rFonts w:hint="eastAsia"/>
                          <w:b/>
                          <w:sz w:val="22"/>
                        </w:rPr>
                        <w:t xml:space="preserve">」　</w:t>
                      </w:r>
                      <w:r w:rsidR="00821887" w:rsidRPr="00BD1C97">
                        <w:rPr>
                          <w:b/>
                          <w:sz w:val="22"/>
                        </w:rPr>
                        <w:t>で</w:t>
                      </w:r>
                      <w:r w:rsidR="00821887" w:rsidRPr="00BD1C97">
                        <w:rPr>
                          <w:rFonts w:hint="eastAsia"/>
                          <w:b/>
                          <w:sz w:val="22"/>
                        </w:rPr>
                        <w:t>検索</w:t>
                      </w:r>
                      <w:r w:rsidR="00821887" w:rsidRPr="00BD1C97">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kern w:val="21"/>
                          <w:sz w:val="22"/>
                        </w:rPr>
                        <mc:AlternateContent>
                          <mc:Choice Requires="w16se">
                            <w16se:symEx w16se:font="Segoe UI Emoji" w16se:char="1F50E"/>
                          </mc:Choice>
                          <mc:Fallback>
                            <w:t>🔎</w:t>
                          </mc:Fallback>
                        </mc:AlternateContent>
                      </w:r>
                    </w:p>
                    <w:p w:rsidR="00071FA8" w:rsidRPr="00821887" w:rsidRDefault="00071FA8" w:rsidP="009E2314">
                      <w:pPr>
                        <w:spacing w:line="0" w:lineRule="atLeast"/>
                        <w:rPr>
                          <w:b/>
                          <w:sz w:val="24"/>
                          <w:szCs w:val="24"/>
                        </w:rPr>
                      </w:pPr>
                    </w:p>
                    <w:p w:rsidR="00071FA8" w:rsidRPr="009E2314" w:rsidRDefault="00071FA8" w:rsidP="009E2314">
                      <w:pPr>
                        <w:spacing w:line="0" w:lineRule="atLeast"/>
                        <w:rPr>
                          <w:b/>
                          <w:sz w:val="24"/>
                          <w:szCs w:val="24"/>
                        </w:rPr>
                      </w:pPr>
                    </w:p>
                  </w:txbxContent>
                </v:textbox>
              </v:shape>
            </w:pict>
          </mc:Fallback>
        </mc:AlternateContent>
      </w:r>
    </w:p>
    <w:p w:rsidR="009E2314" w:rsidRDefault="009E2314" w:rsidP="00792B8C">
      <w:pPr>
        <w:spacing w:line="0" w:lineRule="atLeast"/>
        <w:ind w:firstLineChars="100" w:firstLine="240"/>
        <w:rPr>
          <w:rFonts w:ascii="ＭＳ 明朝" w:eastAsia="ＭＳ 明朝" w:hAnsi="ＭＳ 明朝" w:cs="Times New Roman"/>
          <w:kern w:val="21"/>
          <w:sz w:val="24"/>
          <w:szCs w:val="24"/>
        </w:rPr>
      </w:pPr>
    </w:p>
    <w:p w:rsidR="009E2314" w:rsidRDefault="009E2314" w:rsidP="00792B8C">
      <w:pPr>
        <w:spacing w:line="0" w:lineRule="atLeast"/>
        <w:ind w:firstLineChars="100" w:firstLine="240"/>
        <w:rPr>
          <w:rFonts w:ascii="ＭＳ 明朝" w:eastAsia="ＭＳ 明朝" w:hAnsi="ＭＳ 明朝" w:cs="Times New Roman"/>
          <w:kern w:val="21"/>
          <w:sz w:val="24"/>
          <w:szCs w:val="24"/>
        </w:rPr>
      </w:pPr>
    </w:p>
    <w:p w:rsidR="00C13ABA" w:rsidRPr="00BD1C97" w:rsidRDefault="00A32DBD" w:rsidP="00C13ABA">
      <w:pPr>
        <w:spacing w:line="0" w:lineRule="atLeast"/>
        <w:ind w:firstLineChars="100" w:firstLine="240"/>
        <w:rPr>
          <w:rFonts w:ascii="Meiryo UI" w:eastAsia="Meiryo UI" w:hAnsi="Meiryo UI" w:cs="Times New Roman"/>
          <w:kern w:val="21"/>
          <w:sz w:val="24"/>
          <w:szCs w:val="24"/>
        </w:rPr>
      </w:pPr>
      <w:r w:rsidRPr="00BD1C97">
        <w:rPr>
          <w:rFonts w:ascii="Meiryo UI" w:eastAsia="Meiryo UI" w:hAnsi="Meiryo UI" w:cs="Times New Roman" w:hint="eastAsia"/>
          <w:kern w:val="21"/>
          <w:sz w:val="24"/>
          <w:szCs w:val="24"/>
        </w:rPr>
        <w:t>「</w:t>
      </w:r>
      <w:r w:rsidR="00967813" w:rsidRPr="00BD1C97">
        <w:rPr>
          <w:rFonts w:ascii="Meiryo UI" w:eastAsia="Meiryo UI" w:hAnsi="Meiryo UI" w:hint="eastAsia"/>
          <w:sz w:val="24"/>
          <w:szCs w:val="24"/>
        </w:rPr>
        <w:t>嘉麻市小児・ＡＹＡ世代がん患者在宅療養生活支援事業利用申請書</w:t>
      </w:r>
      <w:r w:rsidRPr="00BD1C97">
        <w:rPr>
          <w:rFonts w:ascii="Meiryo UI" w:eastAsia="Meiryo UI" w:hAnsi="Meiryo UI" w:cs="Times New Roman" w:hint="eastAsia"/>
          <w:kern w:val="21"/>
          <w:sz w:val="24"/>
          <w:szCs w:val="24"/>
        </w:rPr>
        <w:t>」に</w:t>
      </w:r>
    </w:p>
    <w:p w:rsidR="00BD1C97" w:rsidRDefault="00A32DBD" w:rsidP="00C13ABA">
      <w:pPr>
        <w:spacing w:line="0" w:lineRule="atLeast"/>
        <w:ind w:leftChars="100" w:left="450" w:hangingChars="100" w:hanging="240"/>
        <w:rPr>
          <w:rFonts w:ascii="Meiryo UI" w:eastAsia="Meiryo UI" w:hAnsi="Meiryo UI" w:cs="Times New Roman"/>
          <w:kern w:val="21"/>
          <w:sz w:val="24"/>
          <w:szCs w:val="24"/>
        </w:rPr>
      </w:pPr>
      <w:r w:rsidRPr="00BD1C97">
        <w:rPr>
          <w:rFonts w:ascii="Meiryo UI" w:eastAsia="Meiryo UI" w:hAnsi="Meiryo UI" w:cs="Times New Roman" w:hint="eastAsia"/>
          <w:kern w:val="21"/>
          <w:sz w:val="24"/>
          <w:szCs w:val="24"/>
        </w:rPr>
        <w:t>必要書類</w:t>
      </w:r>
      <w:r w:rsidR="004A1844" w:rsidRPr="00BD1C97">
        <w:rPr>
          <w:rFonts w:ascii="Meiryo UI" w:eastAsia="Meiryo UI" w:hAnsi="Meiryo UI" w:cs="Times New Roman" w:hint="eastAsia"/>
          <w:kern w:val="21"/>
          <w:sz w:val="24"/>
          <w:szCs w:val="24"/>
        </w:rPr>
        <w:t>（</w:t>
      </w:r>
      <w:r w:rsidR="004A1844" w:rsidRPr="00BD1C97">
        <w:rPr>
          <w:rFonts w:ascii="Meiryo UI" w:eastAsia="Meiryo UI" w:hAnsi="Meiryo UI" w:cs="Times New Roman" w:hint="eastAsia"/>
          <w:kern w:val="21"/>
          <w:sz w:val="24"/>
          <w:szCs w:val="24"/>
          <w:u w:val="single"/>
        </w:rPr>
        <w:t>医師の意見書・様式あり</w:t>
      </w:r>
      <w:r w:rsidR="004A1844" w:rsidRPr="00BD1C97">
        <w:rPr>
          <w:rFonts w:ascii="Meiryo UI" w:eastAsia="Meiryo UI" w:hAnsi="Meiryo UI" w:cs="Times New Roman" w:hint="eastAsia"/>
          <w:kern w:val="21"/>
          <w:sz w:val="24"/>
          <w:szCs w:val="24"/>
        </w:rPr>
        <w:t>）</w:t>
      </w:r>
      <w:r w:rsidRPr="00BD1C97">
        <w:rPr>
          <w:rFonts w:ascii="Meiryo UI" w:eastAsia="Meiryo UI" w:hAnsi="Meiryo UI" w:cs="Times New Roman" w:hint="eastAsia"/>
          <w:kern w:val="21"/>
          <w:sz w:val="24"/>
          <w:szCs w:val="24"/>
        </w:rPr>
        <w:t>を添えて、</w:t>
      </w:r>
      <w:r w:rsidR="003A73D1" w:rsidRPr="00BD1C97">
        <w:rPr>
          <w:rFonts w:ascii="Meiryo UI" w:eastAsia="Meiryo UI" w:hAnsi="Meiryo UI" w:cs="Times New Roman" w:hint="eastAsia"/>
          <w:kern w:val="21"/>
          <w:sz w:val="24"/>
          <w:szCs w:val="24"/>
        </w:rPr>
        <w:t>健康課（稲築・本庁舎）まで</w:t>
      </w:r>
    </w:p>
    <w:p w:rsidR="001847EA" w:rsidRDefault="003A73D1" w:rsidP="001847EA">
      <w:pPr>
        <w:spacing w:line="0" w:lineRule="atLeast"/>
        <w:ind w:left="1200" w:hangingChars="500" w:hanging="1200"/>
        <w:jc w:val="left"/>
        <w:rPr>
          <w:rFonts w:ascii="Meiryo UI" w:eastAsia="Meiryo UI" w:hAnsi="Meiryo UI" w:cs="Times New Roman"/>
          <w:kern w:val="21"/>
          <w:sz w:val="24"/>
          <w:szCs w:val="24"/>
        </w:rPr>
      </w:pPr>
      <w:r w:rsidRPr="00BD1C97">
        <w:rPr>
          <w:rFonts w:ascii="Meiryo UI" w:eastAsia="Meiryo UI" w:hAnsi="Meiryo UI" w:cs="Times New Roman" w:hint="eastAsia"/>
          <w:kern w:val="21"/>
          <w:sz w:val="24"/>
          <w:szCs w:val="24"/>
        </w:rPr>
        <w:t>ご</w:t>
      </w:r>
      <w:r w:rsidR="00BD1C97" w:rsidRPr="00BD1C97">
        <w:rPr>
          <w:rFonts w:ascii="Meiryo UI" w:eastAsia="Meiryo UI" w:hAnsi="Meiryo UI" w:cs="Times New Roman" w:hint="eastAsia"/>
          <w:kern w:val="21"/>
          <w:sz w:val="24"/>
          <w:szCs w:val="24"/>
        </w:rPr>
        <w:t>提出いただきます。</w:t>
      </w:r>
    </w:p>
    <w:p w:rsidR="00BD1C97" w:rsidRPr="001847EA" w:rsidRDefault="007F6871" w:rsidP="001847EA">
      <w:pPr>
        <w:spacing w:line="0" w:lineRule="atLeast"/>
        <w:ind w:left="1050" w:hangingChars="500" w:hanging="1050"/>
        <w:jc w:val="left"/>
        <w:rPr>
          <w:color w:val="000000" w:themeColor="text1"/>
          <w:sz w:val="24"/>
          <w:szCs w:val="24"/>
        </w:rPr>
      </w:pPr>
      <w:r w:rsidRPr="001847EA">
        <w:rPr>
          <w:rFonts w:hint="eastAsia"/>
          <w:color w:val="000000" w:themeColor="text1"/>
          <w:szCs w:val="24"/>
        </w:rPr>
        <w:t>【担当課】嘉麻市福祉事務所　健康課（稲築</w:t>
      </w:r>
      <w:r w:rsidRPr="001847EA">
        <w:rPr>
          <w:color w:val="000000" w:themeColor="text1"/>
          <w:szCs w:val="24"/>
        </w:rPr>
        <w:t>・本庁舎</w:t>
      </w:r>
      <w:r w:rsidRPr="001847EA">
        <w:rPr>
          <w:color w:val="000000" w:themeColor="text1"/>
          <w:szCs w:val="24"/>
        </w:rPr>
        <w:t>2</w:t>
      </w:r>
      <w:r w:rsidRPr="001847EA">
        <w:rPr>
          <w:color w:val="000000" w:themeColor="text1"/>
          <w:szCs w:val="24"/>
        </w:rPr>
        <w:t>階</w:t>
      </w:r>
      <w:r w:rsidR="001847EA" w:rsidRPr="001847EA">
        <w:rPr>
          <w:rFonts w:hint="eastAsia"/>
          <w:color w:val="000000" w:themeColor="text1"/>
          <w:szCs w:val="24"/>
        </w:rPr>
        <w:t>24</w:t>
      </w:r>
      <w:r w:rsidR="001847EA" w:rsidRPr="001847EA">
        <w:rPr>
          <w:rFonts w:hint="eastAsia"/>
          <w:color w:val="000000" w:themeColor="text1"/>
          <w:szCs w:val="24"/>
        </w:rPr>
        <w:t>番窓口</w:t>
      </w:r>
      <w:r w:rsidRPr="001847EA">
        <w:rPr>
          <w:rFonts w:hint="eastAsia"/>
          <w:color w:val="000000" w:themeColor="text1"/>
          <w:szCs w:val="24"/>
        </w:rPr>
        <w:t>）</w:t>
      </w:r>
      <w:r w:rsidRPr="001847EA">
        <w:rPr>
          <w:color w:val="000000" w:themeColor="text1"/>
          <w:szCs w:val="24"/>
        </w:rPr>
        <w:t>電話</w:t>
      </w:r>
      <w:r w:rsidRPr="001847EA">
        <w:rPr>
          <w:rFonts w:hint="eastAsia"/>
          <w:color w:val="000000" w:themeColor="text1"/>
          <w:szCs w:val="24"/>
        </w:rPr>
        <w:t xml:space="preserve">　</w:t>
      </w:r>
      <w:r w:rsidRPr="001847EA">
        <w:rPr>
          <w:rFonts w:ascii="Meiryo UI" w:eastAsia="Meiryo UI" w:hAnsi="Meiryo UI" w:hint="eastAsia"/>
          <w:color w:val="000000" w:themeColor="text1"/>
          <w:szCs w:val="24"/>
        </w:rPr>
        <w:t>0948-42-7430</w:t>
      </w:r>
      <w:r w:rsidR="001847EA" w:rsidRPr="00AA3D7E">
        <w:rPr>
          <w:noProof/>
        </w:rPr>
        <w:drawing>
          <wp:inline distT="0" distB="0" distL="0" distR="0" wp14:anchorId="0B9C807F" wp14:editId="0DFA414F">
            <wp:extent cx="2705282" cy="299085"/>
            <wp:effectExtent l="0" t="0" r="0" b="571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1930.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9391" cy="305067"/>
                    </a:xfrm>
                    <a:prstGeom prst="rect">
                      <a:avLst/>
                    </a:prstGeom>
                  </pic:spPr>
                </pic:pic>
              </a:graphicData>
            </a:graphic>
          </wp:inline>
        </w:drawing>
      </w:r>
    </w:p>
    <w:p w:rsidR="00BE303C" w:rsidRPr="00BE303C" w:rsidRDefault="001847EA" w:rsidP="00BD1C97">
      <w:pPr>
        <w:spacing w:line="0" w:lineRule="atLeast"/>
        <w:ind w:firstLineChars="400" w:firstLine="880"/>
        <w:rPr>
          <w:rFonts w:ascii="Meiryo UI" w:eastAsia="Meiryo UI" w:hAnsi="Meiryo UI"/>
          <w:color w:val="000000"/>
          <w:sz w:val="22"/>
        </w:rPr>
      </w:pPr>
      <w:bookmarkStart w:id="0" w:name="_GoBack"/>
      <w:bookmarkEnd w:id="0"/>
      <w:r w:rsidRPr="00B91857">
        <w:rPr>
          <w:rFonts w:ascii="Meiryo UI" w:eastAsia="Meiryo UI" w:hAnsi="Meiryo UI"/>
          <w:noProof/>
          <w:color w:val="000000"/>
          <w:sz w:val="22"/>
        </w:rPr>
        <mc:AlternateContent>
          <mc:Choice Requires="wps">
            <w:drawing>
              <wp:anchor distT="0" distB="0" distL="114300" distR="114300" simplePos="0" relativeHeight="251696128" behindDoc="0" locked="0" layoutInCell="1" allowOverlap="1" wp14:anchorId="788D9C3D" wp14:editId="6BAFCBDD">
                <wp:simplePos x="0" y="0"/>
                <wp:positionH relativeFrom="margin">
                  <wp:align>center</wp:align>
                </wp:positionH>
                <wp:positionV relativeFrom="paragraph">
                  <wp:posOffset>82682</wp:posOffset>
                </wp:positionV>
                <wp:extent cx="6524625" cy="1103586"/>
                <wp:effectExtent l="0" t="0" r="9525" b="1905"/>
                <wp:wrapNone/>
                <wp:docPr id="3" name="テキスト ボックス 3"/>
                <wp:cNvGraphicFramePr/>
                <a:graphic xmlns:a="http://schemas.openxmlformats.org/drawingml/2006/main">
                  <a:graphicData uri="http://schemas.microsoft.com/office/word/2010/wordprocessingShape">
                    <wps:wsp>
                      <wps:cNvSpPr txBox="1"/>
                      <wps:spPr>
                        <a:xfrm>
                          <a:off x="0" y="0"/>
                          <a:ext cx="6524625" cy="1103586"/>
                        </a:xfrm>
                        <a:prstGeom prst="rect">
                          <a:avLst/>
                        </a:prstGeom>
                        <a:solidFill>
                          <a:sysClr val="window" lastClr="FFFFFF"/>
                        </a:solidFill>
                        <a:ln w="6350">
                          <a:noFill/>
                        </a:ln>
                      </wps:spPr>
                      <wps:txbx>
                        <w:txbxContent>
                          <w:p w:rsidR="001847EA" w:rsidRDefault="001847EA" w:rsidP="001847EA">
                            <w:pPr>
                              <w:jc w:val="center"/>
                              <w:rPr>
                                <w:rFonts w:ascii="HGPｺﾞｼｯｸM" w:eastAsia="HGPｺﾞｼｯｸM"/>
                                <w:b/>
                                <w:sz w:val="22"/>
                              </w:rPr>
                            </w:pPr>
                            <w:r w:rsidRPr="007913A3">
                              <w:rPr>
                                <w:rFonts w:ascii="HGPｺﾞｼｯｸM" w:eastAsia="HGPｺﾞｼｯｸM" w:hint="eastAsia"/>
                                <w:b/>
                                <w:sz w:val="22"/>
                              </w:rPr>
                              <w:t>がんに関するお悩み、</w:t>
                            </w:r>
                            <w:r>
                              <w:rPr>
                                <w:rFonts w:ascii="HGPｺﾞｼｯｸM" w:eastAsia="HGPｺﾞｼｯｸM" w:hint="eastAsia"/>
                                <w:b/>
                                <w:sz w:val="22"/>
                              </w:rPr>
                              <w:t>心配事、</w:t>
                            </w:r>
                            <w:r w:rsidRPr="003F328E">
                              <w:rPr>
                                <w:rFonts w:ascii="HGPｺﾞｼｯｸM" w:eastAsia="HGPｺﾞｼｯｸM" w:hint="eastAsia"/>
                                <w:b/>
                                <w:sz w:val="22"/>
                                <w:u w:val="single"/>
                              </w:rPr>
                              <w:t>がん相談支援センター</w:t>
                            </w:r>
                            <w:r>
                              <w:rPr>
                                <w:rFonts w:ascii="HGPｺﾞｼｯｸM" w:eastAsia="HGPｺﾞｼｯｸM" w:hint="eastAsia"/>
                                <w:b/>
                                <w:sz w:val="22"/>
                              </w:rPr>
                              <w:t>にお気軽に</w:t>
                            </w:r>
                            <w:r w:rsidRPr="007913A3">
                              <w:rPr>
                                <w:rFonts w:ascii="HGPｺﾞｼｯｸM" w:eastAsia="HGPｺﾞｼｯｸM" w:hint="eastAsia"/>
                                <w:b/>
                                <w:sz w:val="22"/>
                              </w:rPr>
                              <w:t>相談ください。</w:t>
                            </w:r>
                          </w:p>
                          <w:p w:rsidR="001847EA" w:rsidRPr="00B91857" w:rsidRDefault="001D54CC" w:rsidP="001847EA">
                            <w:pPr>
                              <w:jc w:val="center"/>
                              <w:rPr>
                                <w:rFonts w:ascii="HGPｺﾞｼｯｸM" w:eastAsia="HGPｺﾞｼｯｸM"/>
                                <w:b/>
                              </w:rPr>
                            </w:pPr>
                            <w:r>
                              <w:rPr>
                                <w:rFonts w:ascii="HGPｺﾞｼｯｸM" w:eastAsia="HGPｺﾞｼｯｸM" w:hint="eastAsia"/>
                                <w:b/>
                                <w:sz w:val="22"/>
                              </w:rPr>
                              <w:t>下記病院に通院</w:t>
                            </w:r>
                            <w:r w:rsidR="001847EA" w:rsidRPr="007913A3">
                              <w:rPr>
                                <w:rFonts w:ascii="HGPｺﾞｼｯｸM" w:eastAsia="HGPｺﾞｼｯｸM" w:hint="eastAsia"/>
                                <w:b/>
                                <w:sz w:val="22"/>
                              </w:rPr>
                              <w:t>していない方も利用いただけます</w:t>
                            </w:r>
                            <w:r w:rsidR="001847EA" w:rsidRPr="007913A3">
                              <w:rPr>
                                <w:rFonts w:ascii="HGPｺﾞｼｯｸM" w:eastAsia="HGPｺﾞｼｯｸM"/>
                                <w:b/>
                                <w:sz w:val="22"/>
                              </w:rPr>
                              <w:t>。</w:t>
                            </w:r>
                          </w:p>
                          <w:p w:rsidR="001847EA" w:rsidRPr="00B91857" w:rsidRDefault="001847EA" w:rsidP="001847EA">
                            <w:pPr>
                              <w:rPr>
                                <w:rFonts w:ascii="HGPｺﾞｼｯｸM" w:eastAsia="HGPｺﾞｼｯｸM" w:hint="eastAsia"/>
                              </w:rPr>
                            </w:pPr>
                            <w:r>
                              <w:rPr>
                                <w:rFonts w:ascii="HGPｺﾞｼｯｸM" w:eastAsia="HGPｺﾞｼｯｸM" w:hint="eastAsia"/>
                              </w:rPr>
                              <w:t xml:space="preserve">■　</w:t>
                            </w:r>
                            <w:r>
                              <w:rPr>
                                <w:rFonts w:ascii="HGPｺﾞｼｯｸM" w:eastAsia="HGPｺﾞｼｯｸM"/>
                              </w:rPr>
                              <w:t>飯塚病院</w:t>
                            </w:r>
                            <w:r>
                              <w:rPr>
                                <w:rFonts w:ascii="HGPｺﾞｼｯｸM" w:eastAsia="HGPｺﾞｼｯｸM" w:hint="eastAsia"/>
                              </w:rPr>
                              <w:t>がん</w:t>
                            </w:r>
                            <w:r>
                              <w:rPr>
                                <w:rFonts w:ascii="HGPｺﾞｼｯｸM" w:eastAsia="HGPｺﾞｼｯｸM"/>
                              </w:rPr>
                              <w:t>相談支援センター</w:t>
                            </w:r>
                            <w:r>
                              <w:rPr>
                                <w:rFonts w:ascii="HGPｺﾞｼｯｸM" w:eastAsia="HGPｺﾞｼｯｸM" w:hint="eastAsia"/>
                              </w:rPr>
                              <w:t xml:space="preserve">　（</w:t>
                            </w:r>
                            <w:r>
                              <w:rPr>
                                <w:rFonts w:ascii="HGPｺﾞｼｯｸM" w:eastAsia="HGPｺﾞｼｯｸM"/>
                              </w:rPr>
                              <w:t>北棟1階）</w:t>
                            </w: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　社会保険</w:t>
                            </w:r>
                            <w:r>
                              <w:rPr>
                                <w:rFonts w:ascii="HGPｺﾞｼｯｸM" w:eastAsia="HGPｺﾞｼｯｸM"/>
                              </w:rPr>
                              <w:t>田川病院</w:t>
                            </w:r>
                            <w:r w:rsidR="005B08B4">
                              <w:rPr>
                                <w:rFonts w:ascii="HGPｺﾞｼｯｸM" w:eastAsia="HGPｺﾞｼｯｸM" w:hint="eastAsia"/>
                              </w:rPr>
                              <w:t>がん</w:t>
                            </w:r>
                            <w:r w:rsidR="005B08B4">
                              <w:rPr>
                                <w:rFonts w:ascii="HGPｺﾞｼｯｸM" w:eastAsia="HGPｺﾞｼｯｸM"/>
                              </w:rPr>
                              <w:t>相談支援センター</w:t>
                            </w:r>
                          </w:p>
                          <w:p w:rsidR="001847EA" w:rsidRPr="00B91857" w:rsidRDefault="001847EA" w:rsidP="001847EA">
                            <w:pPr>
                              <w:rPr>
                                <w:rFonts w:ascii="HGPｺﾞｼｯｸM" w:eastAsia="HGPｺﾞｼｯｸM"/>
                              </w:rPr>
                            </w:pP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 xml:space="preserve">☎　</w:t>
                            </w:r>
                            <w:r>
                              <w:rPr>
                                <w:rFonts w:ascii="HGPｺﾞｼｯｸM" w:eastAsia="HGPｺﾞｼｯｸM"/>
                              </w:rPr>
                              <w:t>0948-29-8925（直通）平日8：30～16：30</w:t>
                            </w: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 xml:space="preserve">☎　</w:t>
                            </w:r>
                            <w:r>
                              <w:rPr>
                                <w:rFonts w:ascii="HGPｺﾞｼｯｸM" w:eastAsia="HGPｺﾞｼｯｸM"/>
                              </w:rPr>
                              <w:t>0947-44-0460（直通）平日9：00～16：00</w:t>
                            </w:r>
                            <w:r>
                              <w:rPr>
                                <w:rFonts w:ascii="HGPｺﾞｼｯｸM" w:eastAsia="HGPｺﾞｼｯｸM" w:hint="eastAsia"/>
                              </w:rPr>
                              <w:t xml:space="preserve">　</w:t>
                            </w:r>
                            <w:r>
                              <w:rPr>
                                <w:rFonts w:ascii="HGPｺﾞｼｯｸM" w:eastAsia="HGPｺﾞｼｯｸM"/>
                              </w:rPr>
                              <w:t xml:space="preserve">　　</w:t>
                            </w:r>
                          </w:p>
                          <w:p w:rsidR="001847EA" w:rsidRPr="00B91857" w:rsidRDefault="001847EA" w:rsidP="001847EA">
                            <w:pPr>
                              <w:rPr>
                                <w:rFonts w:ascii="HGPｺﾞｼｯｸM" w:eastAsia="HGPｺﾞｼｯｸM"/>
                              </w:rPr>
                            </w:pPr>
                          </w:p>
                          <w:p w:rsidR="001847EA" w:rsidRPr="00B91857" w:rsidRDefault="001847EA" w:rsidP="001847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D9C3D" id="_x0000_t202" coordsize="21600,21600" o:spt="202" path="m,l,21600r21600,l21600,xe">
                <v:stroke joinstyle="miter"/>
                <v:path gradientshapeok="t" o:connecttype="rect"/>
              </v:shapetype>
              <v:shape id="テキスト ボックス 3" o:spid="_x0000_s1031" type="#_x0000_t202" style="position:absolute;left:0;text-align:left;margin-left:0;margin-top:6.5pt;width:513.75pt;height:86.9pt;z-index:2516961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" fillcolor="window" stroked="f" strokeweight=".5pt">
                <v:textbox>
                  <w:txbxContent>
                    <w:p w:rsidR="001847EA" w:rsidRDefault="001847EA" w:rsidP="001847EA">
                      <w:pPr>
                        <w:jc w:val="center"/>
                        <w:rPr>
                          <w:rFonts w:ascii="HGPｺﾞｼｯｸM" w:eastAsia="HGPｺﾞｼｯｸM"/>
                          <w:b/>
                          <w:sz w:val="22"/>
                        </w:rPr>
                      </w:pPr>
                      <w:r w:rsidRPr="007913A3">
                        <w:rPr>
                          <w:rFonts w:ascii="HGPｺﾞｼｯｸM" w:eastAsia="HGPｺﾞｼｯｸM" w:hint="eastAsia"/>
                          <w:b/>
                          <w:sz w:val="22"/>
                        </w:rPr>
                        <w:t>がんに関するお悩み、</w:t>
                      </w:r>
                      <w:r>
                        <w:rPr>
                          <w:rFonts w:ascii="HGPｺﾞｼｯｸM" w:eastAsia="HGPｺﾞｼｯｸM" w:hint="eastAsia"/>
                          <w:b/>
                          <w:sz w:val="22"/>
                        </w:rPr>
                        <w:t>心配事、</w:t>
                      </w:r>
                      <w:r w:rsidRPr="003F328E">
                        <w:rPr>
                          <w:rFonts w:ascii="HGPｺﾞｼｯｸM" w:eastAsia="HGPｺﾞｼｯｸM" w:hint="eastAsia"/>
                          <w:b/>
                          <w:sz w:val="22"/>
                          <w:u w:val="single"/>
                        </w:rPr>
                        <w:t>がん相談支援センター</w:t>
                      </w:r>
                      <w:r>
                        <w:rPr>
                          <w:rFonts w:ascii="HGPｺﾞｼｯｸM" w:eastAsia="HGPｺﾞｼｯｸM" w:hint="eastAsia"/>
                          <w:b/>
                          <w:sz w:val="22"/>
                        </w:rPr>
                        <w:t>にお気軽に</w:t>
                      </w:r>
                      <w:r w:rsidRPr="007913A3">
                        <w:rPr>
                          <w:rFonts w:ascii="HGPｺﾞｼｯｸM" w:eastAsia="HGPｺﾞｼｯｸM" w:hint="eastAsia"/>
                          <w:b/>
                          <w:sz w:val="22"/>
                        </w:rPr>
                        <w:t>相談ください。</w:t>
                      </w:r>
                    </w:p>
                    <w:p w:rsidR="001847EA" w:rsidRPr="00B91857" w:rsidRDefault="001D54CC" w:rsidP="001847EA">
                      <w:pPr>
                        <w:jc w:val="center"/>
                        <w:rPr>
                          <w:rFonts w:ascii="HGPｺﾞｼｯｸM" w:eastAsia="HGPｺﾞｼｯｸM"/>
                          <w:b/>
                        </w:rPr>
                      </w:pPr>
                      <w:r>
                        <w:rPr>
                          <w:rFonts w:ascii="HGPｺﾞｼｯｸM" w:eastAsia="HGPｺﾞｼｯｸM" w:hint="eastAsia"/>
                          <w:b/>
                          <w:sz w:val="22"/>
                        </w:rPr>
                        <w:t>下記病院に通院</w:t>
                      </w:r>
                      <w:r w:rsidR="001847EA" w:rsidRPr="007913A3">
                        <w:rPr>
                          <w:rFonts w:ascii="HGPｺﾞｼｯｸM" w:eastAsia="HGPｺﾞｼｯｸM" w:hint="eastAsia"/>
                          <w:b/>
                          <w:sz w:val="22"/>
                        </w:rPr>
                        <w:t>していない方も利用いただけます</w:t>
                      </w:r>
                      <w:r w:rsidR="001847EA" w:rsidRPr="007913A3">
                        <w:rPr>
                          <w:rFonts w:ascii="HGPｺﾞｼｯｸM" w:eastAsia="HGPｺﾞｼｯｸM"/>
                          <w:b/>
                          <w:sz w:val="22"/>
                        </w:rPr>
                        <w:t>。</w:t>
                      </w:r>
                    </w:p>
                    <w:p w:rsidR="001847EA" w:rsidRPr="00B91857" w:rsidRDefault="001847EA" w:rsidP="001847EA">
                      <w:pPr>
                        <w:rPr>
                          <w:rFonts w:ascii="HGPｺﾞｼｯｸM" w:eastAsia="HGPｺﾞｼｯｸM" w:hint="eastAsia"/>
                        </w:rPr>
                      </w:pPr>
                      <w:r>
                        <w:rPr>
                          <w:rFonts w:ascii="HGPｺﾞｼｯｸM" w:eastAsia="HGPｺﾞｼｯｸM" w:hint="eastAsia"/>
                        </w:rPr>
                        <w:t xml:space="preserve">■　</w:t>
                      </w:r>
                      <w:r>
                        <w:rPr>
                          <w:rFonts w:ascii="HGPｺﾞｼｯｸM" w:eastAsia="HGPｺﾞｼｯｸM"/>
                        </w:rPr>
                        <w:t>飯塚病院</w:t>
                      </w:r>
                      <w:r>
                        <w:rPr>
                          <w:rFonts w:ascii="HGPｺﾞｼｯｸM" w:eastAsia="HGPｺﾞｼｯｸM" w:hint="eastAsia"/>
                        </w:rPr>
                        <w:t>がん</w:t>
                      </w:r>
                      <w:r>
                        <w:rPr>
                          <w:rFonts w:ascii="HGPｺﾞｼｯｸM" w:eastAsia="HGPｺﾞｼｯｸM"/>
                        </w:rPr>
                        <w:t>相談支援センター</w:t>
                      </w:r>
                      <w:r>
                        <w:rPr>
                          <w:rFonts w:ascii="HGPｺﾞｼｯｸM" w:eastAsia="HGPｺﾞｼｯｸM" w:hint="eastAsia"/>
                        </w:rPr>
                        <w:t xml:space="preserve">　（</w:t>
                      </w:r>
                      <w:r>
                        <w:rPr>
                          <w:rFonts w:ascii="HGPｺﾞｼｯｸM" w:eastAsia="HGPｺﾞｼｯｸM"/>
                        </w:rPr>
                        <w:t>北棟1階）</w:t>
                      </w: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　社会保険</w:t>
                      </w:r>
                      <w:r>
                        <w:rPr>
                          <w:rFonts w:ascii="HGPｺﾞｼｯｸM" w:eastAsia="HGPｺﾞｼｯｸM"/>
                        </w:rPr>
                        <w:t>田川病院</w:t>
                      </w:r>
                      <w:r w:rsidR="005B08B4">
                        <w:rPr>
                          <w:rFonts w:ascii="HGPｺﾞｼｯｸM" w:eastAsia="HGPｺﾞｼｯｸM" w:hint="eastAsia"/>
                        </w:rPr>
                        <w:t>がん</w:t>
                      </w:r>
                      <w:r w:rsidR="005B08B4">
                        <w:rPr>
                          <w:rFonts w:ascii="HGPｺﾞｼｯｸM" w:eastAsia="HGPｺﾞｼｯｸM"/>
                        </w:rPr>
                        <w:t>相談支援センター</w:t>
                      </w:r>
                    </w:p>
                    <w:p w:rsidR="001847EA" w:rsidRPr="00B91857" w:rsidRDefault="001847EA" w:rsidP="001847EA">
                      <w:pPr>
                        <w:rPr>
                          <w:rFonts w:ascii="HGPｺﾞｼｯｸM" w:eastAsia="HGPｺﾞｼｯｸM"/>
                        </w:rPr>
                      </w:pP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 xml:space="preserve">☎　</w:t>
                      </w:r>
                      <w:r>
                        <w:rPr>
                          <w:rFonts w:ascii="HGPｺﾞｼｯｸM" w:eastAsia="HGPｺﾞｼｯｸM"/>
                        </w:rPr>
                        <w:t>0948-29-8925（直通）平日8：30～16：30</w:t>
                      </w: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 xml:space="preserve">　　　</w:t>
                      </w:r>
                      <w:r>
                        <w:rPr>
                          <w:rFonts w:ascii="HGPｺﾞｼｯｸM" w:eastAsia="HGPｺﾞｼｯｸM"/>
                        </w:rPr>
                        <w:t xml:space="preserve">　</w:t>
                      </w:r>
                      <w:r>
                        <w:rPr>
                          <w:rFonts w:ascii="HGPｺﾞｼｯｸM" w:eastAsia="HGPｺﾞｼｯｸM" w:hint="eastAsia"/>
                        </w:rPr>
                        <w:t xml:space="preserve">☎　</w:t>
                      </w:r>
                      <w:r>
                        <w:rPr>
                          <w:rFonts w:ascii="HGPｺﾞｼｯｸM" w:eastAsia="HGPｺﾞｼｯｸM"/>
                        </w:rPr>
                        <w:t>0947-44-0460（直通）平日9：00～16：00</w:t>
                      </w:r>
                      <w:r>
                        <w:rPr>
                          <w:rFonts w:ascii="HGPｺﾞｼｯｸM" w:eastAsia="HGPｺﾞｼｯｸM" w:hint="eastAsia"/>
                        </w:rPr>
                        <w:t xml:space="preserve">　</w:t>
                      </w:r>
                      <w:r>
                        <w:rPr>
                          <w:rFonts w:ascii="HGPｺﾞｼｯｸM" w:eastAsia="HGPｺﾞｼｯｸM"/>
                        </w:rPr>
                        <w:t xml:space="preserve">　　</w:t>
                      </w:r>
                    </w:p>
                    <w:p w:rsidR="001847EA" w:rsidRPr="00B91857" w:rsidRDefault="001847EA" w:rsidP="001847EA">
                      <w:pPr>
                        <w:rPr>
                          <w:rFonts w:ascii="HGPｺﾞｼｯｸM" w:eastAsia="HGPｺﾞｼｯｸM"/>
                        </w:rPr>
                      </w:pPr>
                    </w:p>
                    <w:p w:rsidR="001847EA" w:rsidRPr="00B91857" w:rsidRDefault="001847EA" w:rsidP="001847EA"/>
                  </w:txbxContent>
                </v:textbox>
                <w10:wrap anchorx="margin"/>
              </v:shape>
            </w:pict>
          </mc:Fallback>
        </mc:AlternateContent>
      </w:r>
    </w:p>
    <w:sectPr w:rsidR="00BE303C" w:rsidRPr="00BE303C" w:rsidSect="00732FA3">
      <w:pgSz w:w="11906" w:h="16838" w:code="9"/>
      <w:pgMar w:top="1985" w:right="1416" w:bottom="1701" w:left="1701" w:header="851" w:footer="992" w:gutter="0"/>
      <w:pgBorders w:offsetFrom="page">
        <w:top w:val="christmasTree" w:sz="4" w:space="24" w:color="auto"/>
        <w:left w:val="christmasTree" w:sz="4" w:space="24" w:color="auto"/>
        <w:bottom w:val="christmasTree" w:sz="4" w:space="24" w:color="auto"/>
        <w:right w:val="christmasTre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B9C" w:rsidRDefault="003B2B9C" w:rsidP="00732FA3">
      <w:r>
        <w:separator/>
      </w:r>
    </w:p>
  </w:endnote>
  <w:endnote w:type="continuationSeparator" w:id="0">
    <w:p w:rsidR="003B2B9C" w:rsidRDefault="003B2B9C" w:rsidP="00732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B9C" w:rsidRDefault="003B2B9C" w:rsidP="00732FA3">
      <w:r>
        <w:separator/>
      </w:r>
    </w:p>
  </w:footnote>
  <w:footnote w:type="continuationSeparator" w:id="0">
    <w:p w:rsidR="003B2B9C" w:rsidRDefault="003B2B9C" w:rsidP="00732F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B368A"/>
    <w:multiLevelType w:val="hybridMultilevel"/>
    <w:tmpl w:val="62109220"/>
    <w:lvl w:ilvl="0" w:tplc="56B85D7C">
      <w:start w:val="1"/>
      <w:numFmt w:val="decimalEnclosedParen"/>
      <w:lvlText w:val="%1"/>
      <w:lvlJc w:val="left"/>
      <w:pPr>
        <w:ind w:left="640" w:hanging="360"/>
      </w:pPr>
      <w:rPr>
        <w:rFonts w:ascii="Meiryo UI" w:eastAsia="Meiryo UI" w:hAnsi="Meiryo UI" w:cs="Times New Roman"/>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 w15:restartNumberingAfterBreak="0">
    <w:nsid w:val="375F0407"/>
    <w:multiLevelType w:val="hybridMultilevel"/>
    <w:tmpl w:val="6EB80BFC"/>
    <w:lvl w:ilvl="0" w:tplc="1CC40F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41454B"/>
    <w:multiLevelType w:val="hybridMultilevel"/>
    <w:tmpl w:val="7BF611C6"/>
    <w:lvl w:ilvl="0" w:tplc="BA9EC16A">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C528C7"/>
    <w:multiLevelType w:val="hybridMultilevel"/>
    <w:tmpl w:val="7BDE5BDE"/>
    <w:lvl w:ilvl="0" w:tplc="1682BC18">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EE"/>
    <w:rsid w:val="0004064D"/>
    <w:rsid w:val="00071FA8"/>
    <w:rsid w:val="0008254B"/>
    <w:rsid w:val="000E6853"/>
    <w:rsid w:val="001152C6"/>
    <w:rsid w:val="00141973"/>
    <w:rsid w:val="001847EA"/>
    <w:rsid w:val="001D54CC"/>
    <w:rsid w:val="001F78A3"/>
    <w:rsid w:val="00222092"/>
    <w:rsid w:val="00267E3D"/>
    <w:rsid w:val="002904C9"/>
    <w:rsid w:val="002A25EE"/>
    <w:rsid w:val="00310421"/>
    <w:rsid w:val="00382887"/>
    <w:rsid w:val="003A73D1"/>
    <w:rsid w:val="003B2B9C"/>
    <w:rsid w:val="003E2723"/>
    <w:rsid w:val="004A1844"/>
    <w:rsid w:val="004A2915"/>
    <w:rsid w:val="004A44EF"/>
    <w:rsid w:val="004C0C1D"/>
    <w:rsid w:val="004D1216"/>
    <w:rsid w:val="005446C9"/>
    <w:rsid w:val="00563325"/>
    <w:rsid w:val="00581702"/>
    <w:rsid w:val="00596FC9"/>
    <w:rsid w:val="005A6C3E"/>
    <w:rsid w:val="005B08B4"/>
    <w:rsid w:val="00600B4D"/>
    <w:rsid w:val="006737E4"/>
    <w:rsid w:val="00684D2E"/>
    <w:rsid w:val="006970E9"/>
    <w:rsid w:val="006C4A10"/>
    <w:rsid w:val="006E0F75"/>
    <w:rsid w:val="00702FF6"/>
    <w:rsid w:val="007040C0"/>
    <w:rsid w:val="007062B6"/>
    <w:rsid w:val="00724E5A"/>
    <w:rsid w:val="00725558"/>
    <w:rsid w:val="00732FA3"/>
    <w:rsid w:val="0075689B"/>
    <w:rsid w:val="007663A9"/>
    <w:rsid w:val="00792B8C"/>
    <w:rsid w:val="007C4AB0"/>
    <w:rsid w:val="007C58A9"/>
    <w:rsid w:val="007F6871"/>
    <w:rsid w:val="00821887"/>
    <w:rsid w:val="00873394"/>
    <w:rsid w:val="0087346C"/>
    <w:rsid w:val="008D3827"/>
    <w:rsid w:val="00944A3B"/>
    <w:rsid w:val="00964218"/>
    <w:rsid w:val="00967813"/>
    <w:rsid w:val="0098799E"/>
    <w:rsid w:val="00996FC5"/>
    <w:rsid w:val="009E2314"/>
    <w:rsid w:val="00A238B0"/>
    <w:rsid w:val="00A32DBD"/>
    <w:rsid w:val="00A35C56"/>
    <w:rsid w:val="00B13502"/>
    <w:rsid w:val="00B21ACD"/>
    <w:rsid w:val="00B363F2"/>
    <w:rsid w:val="00BD1C97"/>
    <w:rsid w:val="00BE303C"/>
    <w:rsid w:val="00C13ABA"/>
    <w:rsid w:val="00C13E5B"/>
    <w:rsid w:val="00C425B0"/>
    <w:rsid w:val="00C933A9"/>
    <w:rsid w:val="00CA05F5"/>
    <w:rsid w:val="00CB1159"/>
    <w:rsid w:val="00CB49D7"/>
    <w:rsid w:val="00CC0F3F"/>
    <w:rsid w:val="00CC31CD"/>
    <w:rsid w:val="00D27D2E"/>
    <w:rsid w:val="00D4135D"/>
    <w:rsid w:val="00D54CFD"/>
    <w:rsid w:val="00D95DBA"/>
    <w:rsid w:val="00EB7DA9"/>
    <w:rsid w:val="00F21785"/>
    <w:rsid w:val="00F311A5"/>
    <w:rsid w:val="00F3581D"/>
    <w:rsid w:val="00F64CFD"/>
    <w:rsid w:val="00FA6DC4"/>
    <w:rsid w:val="00FE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FBF4597"/>
  <w15:chartTrackingRefBased/>
  <w15:docId w15:val="{64101B5A-B022-43EC-8F5A-DA5B7DC1F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0F75"/>
    <w:pPr>
      <w:ind w:leftChars="400" w:left="840"/>
    </w:pPr>
  </w:style>
  <w:style w:type="paragraph" w:styleId="a4">
    <w:name w:val="Balloon Text"/>
    <w:basedOn w:val="a"/>
    <w:link w:val="a5"/>
    <w:uiPriority w:val="99"/>
    <w:semiHidden/>
    <w:unhideWhenUsed/>
    <w:rsid w:val="00C933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33A9"/>
    <w:rPr>
      <w:rFonts w:asciiTheme="majorHAnsi" w:eastAsiaTheme="majorEastAsia" w:hAnsiTheme="majorHAnsi" w:cstheme="majorBidi"/>
      <w:sz w:val="18"/>
      <w:szCs w:val="18"/>
    </w:rPr>
  </w:style>
  <w:style w:type="paragraph" w:styleId="a6">
    <w:name w:val="header"/>
    <w:basedOn w:val="a"/>
    <w:link w:val="a7"/>
    <w:uiPriority w:val="99"/>
    <w:unhideWhenUsed/>
    <w:rsid w:val="00732FA3"/>
    <w:pPr>
      <w:tabs>
        <w:tab w:val="center" w:pos="4252"/>
        <w:tab w:val="right" w:pos="8504"/>
      </w:tabs>
      <w:snapToGrid w:val="0"/>
    </w:pPr>
  </w:style>
  <w:style w:type="character" w:customStyle="1" w:styleId="a7">
    <w:name w:val="ヘッダー (文字)"/>
    <w:basedOn w:val="a0"/>
    <w:link w:val="a6"/>
    <w:uiPriority w:val="99"/>
    <w:rsid w:val="00732FA3"/>
  </w:style>
  <w:style w:type="paragraph" w:styleId="a8">
    <w:name w:val="footer"/>
    <w:basedOn w:val="a"/>
    <w:link w:val="a9"/>
    <w:uiPriority w:val="99"/>
    <w:unhideWhenUsed/>
    <w:rsid w:val="00732FA3"/>
    <w:pPr>
      <w:tabs>
        <w:tab w:val="center" w:pos="4252"/>
        <w:tab w:val="right" w:pos="8504"/>
      </w:tabs>
      <w:snapToGrid w:val="0"/>
    </w:pPr>
  </w:style>
  <w:style w:type="character" w:customStyle="1" w:styleId="a9">
    <w:name w:val="フッター (文字)"/>
    <w:basedOn w:val="a0"/>
    <w:link w:val="a8"/>
    <w:uiPriority w:val="99"/>
    <w:rsid w:val="00732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イオン">
  <a:themeElements>
    <a:clrScheme name="イオン">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イオン">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オン">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73087-46C1-4D33-915C-872327B74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0367</dc:creator>
  <cp:keywords/>
  <dc:description/>
  <cp:lastModifiedBy>0472</cp:lastModifiedBy>
  <cp:revision>4</cp:revision>
  <cp:lastPrinted>2023-05-19T04:47:00Z</cp:lastPrinted>
  <dcterms:created xsi:type="dcterms:W3CDTF">2023-05-19T04:47:00Z</dcterms:created>
  <dcterms:modified xsi:type="dcterms:W3CDTF">2023-06-08T06:12:00Z</dcterms:modified>
</cp:coreProperties>
</file>