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3A" w:rsidRDefault="0044073A" w:rsidP="0044073A">
      <w:pPr>
        <w:jc w:val="center"/>
      </w:pPr>
      <w:r>
        <w:rPr>
          <w:rFonts w:hint="eastAsia"/>
        </w:rPr>
        <w:t>嘉麻市国際交流員出前講座　実施要綱</w:t>
      </w:r>
    </w:p>
    <w:p w:rsidR="0044073A" w:rsidRDefault="0044073A" w:rsidP="0044073A"/>
    <w:p w:rsidR="003042A1" w:rsidRDefault="003042A1" w:rsidP="0044073A"/>
    <w:p w:rsidR="0044073A" w:rsidRDefault="0044073A" w:rsidP="0044073A">
      <w:r>
        <w:rPr>
          <w:rFonts w:hint="eastAsia"/>
        </w:rPr>
        <w:t>（趣旨）</w:t>
      </w:r>
    </w:p>
    <w:p w:rsidR="0044073A" w:rsidRDefault="0044073A" w:rsidP="0044073A">
      <w:r>
        <w:t xml:space="preserve"> 第１条</w:t>
      </w:r>
      <w:r w:rsidR="00396364">
        <w:rPr>
          <w:rFonts w:hint="eastAsia"/>
        </w:rPr>
        <w:t xml:space="preserve">　</w:t>
      </w:r>
      <w:r>
        <w:t>この要綱は、嘉麻市国際交流員（以下「交流員」という）を講師として派遣することにより市民の異文化理解を深め、もって市民の国際交流の促進を図るため、交流員による出前講座（以下「講座」という）を実施することについて必要な事項を定めるものとする。</w:t>
      </w:r>
    </w:p>
    <w:p w:rsidR="0044073A" w:rsidRPr="003042A1" w:rsidRDefault="0044073A" w:rsidP="0044073A"/>
    <w:p w:rsidR="0044073A" w:rsidRDefault="0044073A" w:rsidP="0044073A">
      <w:r>
        <w:t xml:space="preserve"> </w:t>
      </w:r>
      <w:r w:rsidR="009F1B9B">
        <w:t>（</w:t>
      </w:r>
      <w:r w:rsidR="009F1B9B">
        <w:rPr>
          <w:rFonts w:hint="eastAsia"/>
        </w:rPr>
        <w:t>内容</w:t>
      </w:r>
      <w:r>
        <w:t>）</w:t>
      </w:r>
    </w:p>
    <w:p w:rsidR="0044073A" w:rsidRDefault="0044073A" w:rsidP="0044073A">
      <w:r>
        <w:t xml:space="preserve"> 第２条</w:t>
      </w:r>
      <w:r w:rsidR="00396364">
        <w:rPr>
          <w:rFonts w:hint="eastAsia"/>
        </w:rPr>
        <w:t xml:space="preserve">　</w:t>
      </w:r>
      <w:r>
        <w:t>この要綱において「講座」とは、市民等で構成された団体又は本市内にある学校</w:t>
      </w:r>
      <w:r>
        <w:rPr>
          <w:rFonts w:hint="eastAsia"/>
        </w:rPr>
        <w:t>等</w:t>
      </w:r>
      <w:r>
        <w:t>に交流員を講師として派遣し、出身国の文化、生活習慣等を紹介することをいう。</w:t>
      </w:r>
    </w:p>
    <w:p w:rsidR="0044073A" w:rsidRDefault="0044073A" w:rsidP="0044073A"/>
    <w:p w:rsidR="0044073A" w:rsidRDefault="0044073A" w:rsidP="0044073A">
      <w:r>
        <w:t xml:space="preserve"> （対象）</w:t>
      </w:r>
    </w:p>
    <w:p w:rsidR="0044073A" w:rsidRDefault="0044073A" w:rsidP="0044073A">
      <w:r>
        <w:t xml:space="preserve"> 第３条</w:t>
      </w:r>
      <w:r w:rsidR="00396364">
        <w:rPr>
          <w:rFonts w:hint="eastAsia"/>
        </w:rPr>
        <w:t xml:space="preserve">　</w:t>
      </w:r>
      <w:r>
        <w:t>講座を利用できる者は、本市内に在住し、通勤し、又は通学する者で構成された 団体及び本市内にある学校（以下「団体等」という）で、原則として参加予定人員が５人以上であることを要件とする。</w:t>
      </w:r>
    </w:p>
    <w:p w:rsidR="0044073A" w:rsidRPr="0044073A" w:rsidRDefault="0044073A" w:rsidP="0044073A"/>
    <w:p w:rsidR="0044073A" w:rsidRDefault="0044073A" w:rsidP="0044073A">
      <w:r>
        <w:rPr>
          <w:rFonts w:hint="eastAsia"/>
        </w:rPr>
        <w:t>（申</w:t>
      </w:r>
      <w:r w:rsidR="007B34EB">
        <w:rPr>
          <w:rFonts w:hint="eastAsia"/>
        </w:rPr>
        <w:t>し</w:t>
      </w:r>
      <w:r>
        <w:rPr>
          <w:rFonts w:hint="eastAsia"/>
        </w:rPr>
        <w:t>込み等）</w:t>
      </w:r>
    </w:p>
    <w:p w:rsidR="001B29A5" w:rsidRDefault="0044073A" w:rsidP="001B29A5">
      <w:r>
        <w:t xml:space="preserve"> 第４条</w:t>
      </w:r>
      <w:r w:rsidR="00396364">
        <w:rPr>
          <w:rFonts w:hint="eastAsia"/>
        </w:rPr>
        <w:t xml:space="preserve">　</w:t>
      </w:r>
      <w:r>
        <w:t>講座の利用を希望する団体等の代表者（以下「代表者」という）は、</w:t>
      </w:r>
      <w:r w:rsidR="001B29A5">
        <w:rPr>
          <w:rFonts w:hint="eastAsia"/>
        </w:rPr>
        <w:t>利用希望日</w:t>
      </w:r>
    </w:p>
    <w:p w:rsidR="0044073A" w:rsidRDefault="001B29A5" w:rsidP="001B29A5">
      <w:r>
        <w:rPr>
          <w:rFonts w:hint="eastAsia"/>
        </w:rPr>
        <w:t>の前日から起算して３箇月前の日から</w:t>
      </w:r>
      <w:r w:rsidR="0044073A">
        <w:t>の２週間前の日までに、嘉麻市</w:t>
      </w:r>
      <w:r w:rsidR="00754D05">
        <w:rPr>
          <w:rFonts w:hint="eastAsia"/>
        </w:rPr>
        <w:t>国際交流員</w:t>
      </w:r>
      <w:r w:rsidR="0044073A">
        <w:t>出前講座利用申込書（第１号様式）を交流員が所属する組織の長（以下「所属長」という）に提出するものとする。</w:t>
      </w:r>
    </w:p>
    <w:p w:rsidR="0044073A" w:rsidRDefault="0044073A" w:rsidP="0044073A">
      <w:r>
        <w:t>２</w:t>
      </w:r>
      <w:r w:rsidR="00396364">
        <w:rPr>
          <w:rFonts w:hint="eastAsia"/>
        </w:rPr>
        <w:t xml:space="preserve">　</w:t>
      </w:r>
      <w:r w:rsidR="003042A1">
        <w:t>申込みに当たっては、１回の申込みにつき、</w:t>
      </w:r>
      <w:r>
        <w:t>複数回申込むことはで</w:t>
      </w:r>
      <w:r w:rsidR="003042A1">
        <w:rPr>
          <w:rFonts w:hint="eastAsia"/>
        </w:rPr>
        <w:t>き</w:t>
      </w:r>
      <w:r w:rsidR="00754D05">
        <w:t>ないものとする。</w:t>
      </w:r>
      <w:r w:rsidR="00754D05">
        <w:rPr>
          <w:rFonts w:hint="eastAsia"/>
        </w:rPr>
        <w:t xml:space="preserve">３　</w:t>
      </w:r>
      <w:r>
        <w:t xml:space="preserve">１団体または１グループあたり１月につき１回限りとする。ただし、学校において、複数の学年又は学級が同一講師の講座を申込むことを妨げるものではない。 </w:t>
      </w:r>
    </w:p>
    <w:p w:rsidR="0044073A" w:rsidRDefault="00754D05" w:rsidP="0044073A">
      <w:r>
        <w:rPr>
          <w:rFonts w:hint="eastAsia"/>
        </w:rPr>
        <w:t>４</w:t>
      </w:r>
      <w:r w:rsidR="00396364">
        <w:rPr>
          <w:rFonts w:hint="eastAsia"/>
        </w:rPr>
        <w:t xml:space="preserve">　</w:t>
      </w:r>
      <w:r w:rsidR="003042A1">
        <w:t>学校以外の団体において、</w:t>
      </w:r>
      <w:r w:rsidR="0044073A">
        <w:t xml:space="preserve">複数回実施希望する場合は、第１項の規定により申し込んだ講座の終了後、改めて同項の規定により申込みを行うものとする。 </w:t>
      </w:r>
    </w:p>
    <w:p w:rsidR="0044073A" w:rsidRDefault="00754D05" w:rsidP="0044073A">
      <w:r>
        <w:rPr>
          <w:rFonts w:hint="eastAsia"/>
        </w:rPr>
        <w:t>５</w:t>
      </w:r>
      <w:r w:rsidR="00396364">
        <w:rPr>
          <w:rFonts w:hint="eastAsia"/>
        </w:rPr>
        <w:t xml:space="preserve">　</w:t>
      </w:r>
      <w:r w:rsidR="0044073A">
        <w:t>団体等の都合により、</w:t>
      </w:r>
      <w:r w:rsidR="003042A1">
        <w:rPr>
          <w:rFonts w:hint="eastAsia"/>
        </w:rPr>
        <w:t>講座が</w:t>
      </w:r>
      <w:r w:rsidR="0044073A">
        <w:t>中止または延期になった場合</w:t>
      </w:r>
      <w:r w:rsidR="003042A1">
        <w:rPr>
          <w:rFonts w:hint="eastAsia"/>
        </w:rPr>
        <w:t>は、</w:t>
      </w:r>
      <w:r w:rsidR="003042A1">
        <w:t>改めて</w:t>
      </w:r>
      <w:r w:rsidR="003042A1">
        <w:rPr>
          <w:rFonts w:hint="eastAsia"/>
        </w:rPr>
        <w:t>第1項の</w:t>
      </w:r>
      <w:r w:rsidR="003042A1">
        <w:t>規定により申込みを行うものとする。</w:t>
      </w:r>
    </w:p>
    <w:p w:rsidR="0044073A" w:rsidRPr="00396364" w:rsidRDefault="0044073A" w:rsidP="0044073A"/>
    <w:p w:rsidR="0044073A" w:rsidRDefault="0044073A" w:rsidP="0044073A">
      <w:r>
        <w:rPr>
          <w:rFonts w:hint="eastAsia"/>
        </w:rPr>
        <w:t>（利用決定等）</w:t>
      </w:r>
    </w:p>
    <w:p w:rsidR="0044073A" w:rsidRDefault="0044073A" w:rsidP="0044073A">
      <w:r>
        <w:t xml:space="preserve"> </w:t>
      </w:r>
      <w:r w:rsidR="003042A1">
        <w:t>第</w:t>
      </w:r>
      <w:r w:rsidR="00413974">
        <w:rPr>
          <w:rFonts w:hint="eastAsia"/>
        </w:rPr>
        <w:t>５</w:t>
      </w:r>
      <w:r>
        <w:t>条</w:t>
      </w:r>
      <w:r w:rsidR="00396364">
        <w:rPr>
          <w:rFonts w:hint="eastAsia"/>
        </w:rPr>
        <w:t xml:space="preserve">　</w:t>
      </w:r>
      <w:r w:rsidR="00C74189">
        <w:t>所属長</w:t>
      </w:r>
      <w:r>
        <w:t>は、前条第１項の申込みがあったときは、日時等について講師と調整の上実施の可否を決定し、講座を実施することと決定した場合には</w:t>
      </w:r>
      <w:r w:rsidR="00754D05">
        <w:t>嘉麻市国際交流員</w:t>
      </w:r>
      <w:r>
        <w:t xml:space="preserve">出前講座利用決定通知書（第２号様式）により、講座を実施しないことと決定した場合にはその旨を代表者に通知するものとする。 </w:t>
      </w:r>
    </w:p>
    <w:p w:rsidR="0044073A" w:rsidRDefault="0044073A" w:rsidP="0044073A">
      <w:r>
        <w:rPr>
          <w:rFonts w:hint="eastAsia"/>
        </w:rPr>
        <w:t>２</w:t>
      </w:r>
      <w:r w:rsidR="00396364">
        <w:rPr>
          <w:rFonts w:hint="eastAsia"/>
        </w:rPr>
        <w:t xml:space="preserve">　</w:t>
      </w:r>
      <w:r w:rsidR="00C74189">
        <w:t>所属長</w:t>
      </w:r>
      <w:r>
        <w:t xml:space="preserve">は、前項の規定による講座の利用を決定する場合においては、必要な条件を付す </w:t>
      </w:r>
      <w:r>
        <w:lastRenderedPageBreak/>
        <w:t xml:space="preserve">ことができる。 </w:t>
      </w:r>
    </w:p>
    <w:p w:rsidR="00396364" w:rsidRDefault="00396364" w:rsidP="0044073A"/>
    <w:p w:rsidR="0044073A" w:rsidRDefault="0044073A" w:rsidP="0044073A">
      <w:r>
        <w:rPr>
          <w:rFonts w:hint="eastAsia"/>
        </w:rPr>
        <w:t>（利用決定の変更）</w:t>
      </w:r>
    </w:p>
    <w:p w:rsidR="0044073A" w:rsidRDefault="0044073A" w:rsidP="0044073A">
      <w:r>
        <w:t xml:space="preserve"> </w:t>
      </w:r>
      <w:r w:rsidR="003042A1">
        <w:t>第</w:t>
      </w:r>
      <w:r w:rsidR="00413974">
        <w:rPr>
          <w:rFonts w:hint="eastAsia"/>
        </w:rPr>
        <w:t>６</w:t>
      </w:r>
      <w:r>
        <w:t>条</w:t>
      </w:r>
      <w:r w:rsidR="00396364">
        <w:rPr>
          <w:rFonts w:hint="eastAsia"/>
        </w:rPr>
        <w:t xml:space="preserve">　</w:t>
      </w:r>
      <w:r w:rsidR="00C74189">
        <w:t>所属長</w:t>
      </w:r>
      <w:r>
        <w:t>は、前条の規定により、講座の利用決定の通知をした</w:t>
      </w:r>
      <w:r w:rsidR="00654DCF">
        <w:t>後において、公務の都合上やむを得ない事情が生じたとき、または</w:t>
      </w:r>
      <w:r w:rsidR="00654DCF">
        <w:rPr>
          <w:rFonts w:hint="eastAsia"/>
        </w:rPr>
        <w:t>交流員</w:t>
      </w:r>
      <w:r>
        <w:t>に突発的な事故が生じたときは、代表者にその旨を通知し、調整を行った上で当該講座の日時の変更を行うことができるものとし、当該変更を行うことと決定したとき</w:t>
      </w:r>
      <w:r w:rsidR="00413974">
        <w:t>は、嘉麻市</w:t>
      </w:r>
      <w:r w:rsidR="00413974">
        <w:rPr>
          <w:rFonts w:hint="eastAsia"/>
        </w:rPr>
        <w:t>国際交流員</w:t>
      </w:r>
      <w:r>
        <w:t xml:space="preserve">出前講座利用決定変更通知書（第３号様式）により代表者に通知するものとする。 </w:t>
      </w:r>
    </w:p>
    <w:p w:rsidR="0044073A" w:rsidRPr="00413974" w:rsidRDefault="0044073A" w:rsidP="0044073A"/>
    <w:p w:rsidR="00413974" w:rsidRDefault="00413974" w:rsidP="00413974">
      <w:r>
        <w:rPr>
          <w:rFonts w:hint="eastAsia"/>
        </w:rPr>
        <w:t>（事前打</w:t>
      </w:r>
      <w:r w:rsidR="00483B78">
        <w:rPr>
          <w:rFonts w:hint="eastAsia"/>
        </w:rPr>
        <w:t>ち</w:t>
      </w:r>
      <w:r>
        <w:rPr>
          <w:rFonts w:hint="eastAsia"/>
        </w:rPr>
        <w:t>合せ）</w:t>
      </w:r>
    </w:p>
    <w:p w:rsidR="00413974" w:rsidRDefault="00413974" w:rsidP="00413974">
      <w:r>
        <w:t xml:space="preserve"> 第</w:t>
      </w:r>
      <w:r>
        <w:rPr>
          <w:rFonts w:hint="eastAsia"/>
        </w:rPr>
        <w:t>７</w:t>
      </w:r>
      <w:r>
        <w:t>条</w:t>
      </w:r>
      <w:r w:rsidR="00396364">
        <w:rPr>
          <w:rFonts w:hint="eastAsia"/>
        </w:rPr>
        <w:t xml:space="preserve">　</w:t>
      </w:r>
      <w:r>
        <w:t xml:space="preserve">団体等は、交流員の派遣に際し、事前に交流員と十分な打ち合わせを行わなければならない。 </w:t>
      </w:r>
    </w:p>
    <w:p w:rsidR="00413974" w:rsidRDefault="00413974" w:rsidP="00413974">
      <w:r>
        <w:t>２</w:t>
      </w:r>
      <w:r w:rsidR="00396364">
        <w:rPr>
          <w:rFonts w:hint="eastAsia"/>
        </w:rPr>
        <w:t xml:space="preserve">　</w:t>
      </w:r>
      <w:r>
        <w:t>団体等は、派遣される交流員と協議の上、</w:t>
      </w:r>
      <w:r>
        <w:rPr>
          <w:rFonts w:hint="eastAsia"/>
        </w:rPr>
        <w:t>講座</w:t>
      </w:r>
      <w:r>
        <w:t>の円滑な実施のために必要な措置をとらなければならない。</w:t>
      </w:r>
    </w:p>
    <w:p w:rsidR="00413974" w:rsidRPr="00396364" w:rsidRDefault="00413974" w:rsidP="0044073A"/>
    <w:p w:rsidR="0044073A" w:rsidRDefault="0044073A" w:rsidP="0044073A">
      <w:r>
        <w:rPr>
          <w:rFonts w:hint="eastAsia"/>
        </w:rPr>
        <w:t>（利用日時）</w:t>
      </w:r>
    </w:p>
    <w:p w:rsidR="00C179E0" w:rsidRDefault="003042A1" w:rsidP="00D72FE6">
      <w:pPr>
        <w:ind w:firstLine="105"/>
      </w:pPr>
      <w:r>
        <w:t>第</w:t>
      </w:r>
      <w:r>
        <w:rPr>
          <w:rFonts w:hint="eastAsia"/>
        </w:rPr>
        <w:t>８</w:t>
      </w:r>
      <w:r w:rsidR="0044073A">
        <w:t>条</w:t>
      </w:r>
      <w:r w:rsidR="00396364">
        <w:rPr>
          <w:rFonts w:hint="eastAsia"/>
        </w:rPr>
        <w:t xml:space="preserve">　</w:t>
      </w:r>
      <w:r w:rsidR="000B4CE7">
        <w:t>団体等が講座を利用できる</w:t>
      </w:r>
      <w:r w:rsidR="000B4CE7">
        <w:rPr>
          <w:rFonts w:hint="eastAsia"/>
        </w:rPr>
        <w:t>日</w:t>
      </w:r>
      <w:r w:rsidR="0044073A">
        <w:t>は、</w:t>
      </w:r>
      <w:r w:rsidR="00C179E0" w:rsidRPr="00C179E0">
        <w:rPr>
          <w:rFonts w:hint="eastAsia"/>
        </w:rPr>
        <w:t>原則として、祝祭日および年末年始（</w:t>
      </w:r>
      <w:r w:rsidR="004910C8">
        <w:rPr>
          <w:rFonts w:hint="eastAsia"/>
        </w:rPr>
        <w:t>12月29日から翌年1月3</w:t>
      </w:r>
      <w:r w:rsidR="00654DCF">
        <w:rPr>
          <w:rFonts w:hint="eastAsia"/>
        </w:rPr>
        <w:t>日</w:t>
      </w:r>
      <w:r w:rsidR="004910C8">
        <w:rPr>
          <w:rFonts w:hint="eastAsia"/>
        </w:rPr>
        <w:t>までの期間</w:t>
      </w:r>
      <w:r w:rsidR="00C179E0" w:rsidRPr="00C179E0">
        <w:rPr>
          <w:rFonts w:hint="eastAsia"/>
        </w:rPr>
        <w:t>）を除く月曜日から金曜日まで</w:t>
      </w:r>
      <w:r w:rsidR="008F150C">
        <w:rPr>
          <w:rFonts w:hint="eastAsia"/>
        </w:rPr>
        <w:t>とする。</w:t>
      </w:r>
    </w:p>
    <w:p w:rsidR="00403E54" w:rsidRDefault="00403E54" w:rsidP="0044073A">
      <w:r>
        <w:rPr>
          <w:rFonts w:hint="eastAsia"/>
        </w:rPr>
        <w:t>２　団体等が講座を利用できる</w:t>
      </w:r>
      <w:r w:rsidRPr="00403E54">
        <w:rPr>
          <w:rFonts w:hint="eastAsia"/>
        </w:rPr>
        <w:t>時間は、午前</w:t>
      </w:r>
      <w:r w:rsidRPr="00403E54">
        <w:t>9</w:t>
      </w:r>
      <w:r>
        <w:t>時から</w:t>
      </w:r>
      <w:r>
        <w:rPr>
          <w:rFonts w:hint="eastAsia"/>
        </w:rPr>
        <w:t>午後４</w:t>
      </w:r>
      <w:r w:rsidRPr="00403E54">
        <w:t>時までの間で行うものとし、1講座</w:t>
      </w:r>
      <w:r>
        <w:rPr>
          <w:rFonts w:hint="eastAsia"/>
        </w:rPr>
        <w:t>2時間以</w:t>
      </w:r>
      <w:r w:rsidRPr="00403E54">
        <w:t>内とする。</w:t>
      </w:r>
    </w:p>
    <w:p w:rsidR="0044073A" w:rsidRDefault="00403E54" w:rsidP="0044073A">
      <w:r>
        <w:rPr>
          <w:rFonts w:hint="eastAsia"/>
        </w:rPr>
        <w:t xml:space="preserve">３　</w:t>
      </w:r>
      <w:r w:rsidR="00413974">
        <w:rPr>
          <w:rFonts w:hint="eastAsia"/>
        </w:rPr>
        <w:t>休日及び時間外における講座の利用については、</w:t>
      </w:r>
      <w:r w:rsidR="0044073A">
        <w:rPr>
          <w:rFonts w:hint="eastAsia"/>
        </w:rPr>
        <w:t>交流員との協議の上、決定するものとする。</w:t>
      </w:r>
    </w:p>
    <w:p w:rsidR="0044073A" w:rsidRPr="00413974" w:rsidRDefault="0044073A" w:rsidP="0044073A"/>
    <w:p w:rsidR="0044073A" w:rsidRDefault="0044073A" w:rsidP="0044073A">
      <w:r>
        <w:rPr>
          <w:rFonts w:hint="eastAsia"/>
        </w:rPr>
        <w:t>（利用場所）</w:t>
      </w:r>
    </w:p>
    <w:p w:rsidR="0044073A" w:rsidRDefault="0044073A" w:rsidP="0044073A">
      <w:r>
        <w:t xml:space="preserve"> </w:t>
      </w:r>
      <w:r w:rsidR="003042A1">
        <w:t>第</w:t>
      </w:r>
      <w:r w:rsidR="003042A1">
        <w:rPr>
          <w:rFonts w:hint="eastAsia"/>
        </w:rPr>
        <w:t>９</w:t>
      </w:r>
      <w:r>
        <w:t>条</w:t>
      </w:r>
      <w:r w:rsidR="00396364">
        <w:rPr>
          <w:rFonts w:hint="eastAsia"/>
        </w:rPr>
        <w:t xml:space="preserve">　</w:t>
      </w:r>
      <w:r>
        <w:t xml:space="preserve">団体等が講座を利用できる場所は、本市内に限るものとし、当該団体等の責任に おいて確保するものとする。 </w:t>
      </w:r>
    </w:p>
    <w:p w:rsidR="0044073A" w:rsidRPr="00396364" w:rsidRDefault="0044073A" w:rsidP="0044073A"/>
    <w:p w:rsidR="0044073A" w:rsidRDefault="0044073A" w:rsidP="0044073A">
      <w:r>
        <w:rPr>
          <w:rFonts w:hint="eastAsia"/>
        </w:rPr>
        <w:t>（利用の制限等）</w:t>
      </w:r>
      <w:r>
        <w:t xml:space="preserve"> </w:t>
      </w:r>
    </w:p>
    <w:p w:rsidR="0044073A" w:rsidRDefault="003042A1" w:rsidP="00D72FE6">
      <w:pPr>
        <w:ind w:firstLine="105"/>
      </w:pPr>
      <w:r>
        <w:rPr>
          <w:rFonts w:hint="eastAsia"/>
        </w:rPr>
        <w:t>第10</w:t>
      </w:r>
      <w:r w:rsidR="0044073A">
        <w:rPr>
          <w:rFonts w:hint="eastAsia"/>
        </w:rPr>
        <w:t>条</w:t>
      </w:r>
      <w:r w:rsidR="00396364">
        <w:rPr>
          <w:rFonts w:hint="eastAsia"/>
        </w:rPr>
        <w:t xml:space="preserve">　</w:t>
      </w:r>
      <w:r w:rsidR="00413974">
        <w:rPr>
          <w:rFonts w:hint="eastAsia"/>
        </w:rPr>
        <w:t>所属長</w:t>
      </w:r>
      <w:r w:rsidR="0044073A">
        <w:t>は、団体等の講座の利用目的が次の各号のいずれかに該当すると認めるときは、講座の利用の決定をしない。</w:t>
      </w:r>
    </w:p>
    <w:p w:rsidR="0044073A" w:rsidRDefault="0044073A" w:rsidP="0044073A">
      <w:r>
        <w:rPr>
          <w:rFonts w:hint="eastAsia"/>
        </w:rPr>
        <w:t>（１）公の秩序を乱し、又は善良な風俗を阻害するおそれのあるとき</w:t>
      </w:r>
    </w:p>
    <w:p w:rsidR="0044073A" w:rsidRDefault="0044073A" w:rsidP="0044073A">
      <w:r>
        <w:t>（２）政治、宗教又は営利を目的とした催しを行うおそれのあるとき</w:t>
      </w:r>
    </w:p>
    <w:p w:rsidR="000B4CE7" w:rsidRDefault="000B4CE7" w:rsidP="0044073A">
      <w:r>
        <w:rPr>
          <w:rFonts w:hint="eastAsia"/>
        </w:rPr>
        <w:t>（３）営利を目的として講座を利用するおそれのあるとき</w:t>
      </w:r>
    </w:p>
    <w:p w:rsidR="000B4CE7" w:rsidRDefault="000B4CE7" w:rsidP="0044073A">
      <w:r>
        <w:rPr>
          <w:rFonts w:hint="eastAsia"/>
        </w:rPr>
        <w:t>（４）特定の個人や団体への利益が発生すると予想されるとき</w:t>
      </w:r>
    </w:p>
    <w:p w:rsidR="0044073A" w:rsidRDefault="0044073A" w:rsidP="0044073A">
      <w:r>
        <w:t>（</w:t>
      </w:r>
      <w:r w:rsidR="000B4CE7">
        <w:rPr>
          <w:rFonts w:hint="eastAsia"/>
        </w:rPr>
        <w:t>５</w:t>
      </w:r>
      <w:r>
        <w:t>）その他、所属長が適切でないと判断したとき</w:t>
      </w:r>
    </w:p>
    <w:p w:rsidR="0044073A" w:rsidRDefault="0044073A" w:rsidP="0044073A">
      <w:r>
        <w:rPr>
          <w:rFonts w:hint="eastAsia"/>
        </w:rPr>
        <w:t>２</w:t>
      </w:r>
      <w:r w:rsidR="00396364">
        <w:rPr>
          <w:rFonts w:hint="eastAsia"/>
        </w:rPr>
        <w:t xml:space="preserve">　</w:t>
      </w:r>
      <w:r w:rsidR="00C74189">
        <w:t>所属長</w:t>
      </w:r>
      <w:r>
        <w:t xml:space="preserve">は、第５条の規定による講座の利用決定の通知をした後、前項の事実が認められ </w:t>
      </w:r>
      <w:r>
        <w:lastRenderedPageBreak/>
        <w:t xml:space="preserve">たときは、その決定を取り消すものとする。 </w:t>
      </w:r>
    </w:p>
    <w:p w:rsidR="00396364" w:rsidRPr="00396364" w:rsidRDefault="00396364" w:rsidP="0044073A"/>
    <w:p w:rsidR="0044073A" w:rsidRDefault="0044073A" w:rsidP="0044073A">
      <w:r>
        <w:rPr>
          <w:rFonts w:hint="eastAsia"/>
        </w:rPr>
        <w:t>（変更等の届出）</w:t>
      </w:r>
      <w:r>
        <w:t xml:space="preserve"> </w:t>
      </w:r>
    </w:p>
    <w:p w:rsidR="0044073A" w:rsidRDefault="0044073A" w:rsidP="0044073A">
      <w:r>
        <w:rPr>
          <w:rFonts w:hint="eastAsia"/>
        </w:rPr>
        <w:t>第</w:t>
      </w:r>
      <w:r w:rsidR="003042A1">
        <w:t xml:space="preserve"> </w:t>
      </w:r>
      <w:r w:rsidR="003042A1">
        <w:rPr>
          <w:rFonts w:hint="eastAsia"/>
        </w:rPr>
        <w:t>11</w:t>
      </w:r>
      <w:r>
        <w:t>条</w:t>
      </w:r>
      <w:r w:rsidR="00396364">
        <w:rPr>
          <w:rFonts w:hint="eastAsia"/>
        </w:rPr>
        <w:t xml:space="preserve">　</w:t>
      </w:r>
      <w:r>
        <w:t>第５条の規定により講座の利用決定</w:t>
      </w:r>
      <w:r w:rsidR="00D72FE6">
        <w:rPr>
          <w:rFonts w:hint="eastAsia"/>
        </w:rPr>
        <w:t>の通知</w:t>
      </w:r>
      <w:r>
        <w:t>を受けた代表者は、利用日時、場所その他</w:t>
      </w:r>
      <w:r w:rsidR="00D72FE6">
        <w:rPr>
          <w:rFonts w:hint="eastAsia"/>
        </w:rPr>
        <w:t>、</w:t>
      </w:r>
      <w:r>
        <w:t>申込みの事項に変更があったとき、又は申込みを取り消そうとするときは、直ちに</w:t>
      </w:r>
      <w:r w:rsidR="00C74189">
        <w:t>所属長</w:t>
      </w:r>
      <w:r>
        <w:t xml:space="preserve">に届け出るものとする。ただし、軽微な変更については、この限りでない。 </w:t>
      </w:r>
    </w:p>
    <w:p w:rsidR="0044073A" w:rsidRDefault="0044073A" w:rsidP="0044073A"/>
    <w:p w:rsidR="0044073A" w:rsidRDefault="0044073A" w:rsidP="0044073A">
      <w:r>
        <w:rPr>
          <w:rFonts w:hint="eastAsia"/>
        </w:rPr>
        <w:t>（経費の負担）</w:t>
      </w:r>
      <w:r>
        <w:t xml:space="preserve"> </w:t>
      </w:r>
    </w:p>
    <w:p w:rsidR="0044073A" w:rsidRDefault="0044073A" w:rsidP="0044073A">
      <w:r>
        <w:rPr>
          <w:rFonts w:hint="eastAsia"/>
        </w:rPr>
        <w:t>第</w:t>
      </w:r>
      <w:r w:rsidR="003042A1">
        <w:t xml:space="preserve"> </w:t>
      </w:r>
      <w:r w:rsidR="003042A1">
        <w:rPr>
          <w:rFonts w:hint="eastAsia"/>
        </w:rPr>
        <w:t>12</w:t>
      </w:r>
      <w:r>
        <w:t>条</w:t>
      </w:r>
      <w:r w:rsidR="00396364">
        <w:rPr>
          <w:rFonts w:hint="eastAsia"/>
        </w:rPr>
        <w:t xml:space="preserve">　</w:t>
      </w:r>
      <w:r w:rsidR="00654DCF">
        <w:t>団体等が講座を利用するに当たっては、</w:t>
      </w:r>
      <w:r w:rsidR="00654DCF">
        <w:rPr>
          <w:rFonts w:hint="eastAsia"/>
        </w:rPr>
        <w:t>交流員</w:t>
      </w:r>
      <w:r>
        <w:t xml:space="preserve">に対する謝礼金は不要とする。ただし、会場の借上げ及び材料の購入等が必要な場合は、当該団体等が手配し、当該費用を負担するものとする。 </w:t>
      </w:r>
    </w:p>
    <w:p w:rsidR="0044073A" w:rsidRPr="00654DCF" w:rsidRDefault="0044073A" w:rsidP="0044073A"/>
    <w:p w:rsidR="0044073A" w:rsidRDefault="0044073A" w:rsidP="0044073A">
      <w:r>
        <w:rPr>
          <w:rFonts w:hint="eastAsia"/>
        </w:rPr>
        <w:t>（その他）</w:t>
      </w:r>
      <w:r>
        <w:t xml:space="preserve"> </w:t>
      </w:r>
    </w:p>
    <w:p w:rsidR="0044073A" w:rsidRDefault="0044073A" w:rsidP="0044073A">
      <w:r>
        <w:rPr>
          <w:rFonts w:hint="eastAsia"/>
        </w:rPr>
        <w:t>第</w:t>
      </w:r>
      <w:r>
        <w:t xml:space="preserve"> 1</w:t>
      </w:r>
      <w:r w:rsidR="00381FED">
        <w:t>3</w:t>
      </w:r>
      <w:r>
        <w:t>条</w:t>
      </w:r>
      <w:r w:rsidR="00396364">
        <w:rPr>
          <w:rFonts w:hint="eastAsia"/>
        </w:rPr>
        <w:t xml:space="preserve">　</w:t>
      </w:r>
      <w:r>
        <w:t>この要綱に定めるもののほか、講座の実施に関し必要な事項は、</w:t>
      </w:r>
      <w:r w:rsidR="00C74189">
        <w:t>所属長</w:t>
      </w:r>
      <w:r>
        <w:t>が別に定める。</w:t>
      </w:r>
    </w:p>
    <w:p w:rsidR="00396364" w:rsidRDefault="00396364" w:rsidP="0044073A"/>
    <w:p w:rsidR="00396364" w:rsidRDefault="00396364" w:rsidP="0044073A"/>
    <w:p w:rsidR="00381FED" w:rsidRDefault="0044073A" w:rsidP="0044073A">
      <w:r>
        <w:rPr>
          <w:rFonts w:hint="eastAsia"/>
        </w:rPr>
        <w:t>附</w:t>
      </w:r>
      <w:r>
        <w:t xml:space="preserve"> 則</w:t>
      </w:r>
    </w:p>
    <w:p w:rsidR="006854C3" w:rsidRDefault="0044073A" w:rsidP="0044073A">
      <w:r>
        <w:t xml:space="preserve"> この要綱は、令和</w:t>
      </w:r>
      <w:r>
        <w:rPr>
          <w:rFonts w:hint="eastAsia"/>
        </w:rPr>
        <w:t>４</w:t>
      </w:r>
      <w:r>
        <w:t>年４月</w:t>
      </w:r>
      <w:r w:rsidR="0032764C">
        <w:rPr>
          <w:rFonts w:hint="eastAsia"/>
        </w:rPr>
        <w:t>25</w:t>
      </w:r>
      <w:bookmarkStart w:id="0" w:name="_GoBack"/>
      <w:bookmarkEnd w:id="0"/>
      <w:r>
        <w:t>日から施行する</w:t>
      </w:r>
    </w:p>
    <w:sectPr w:rsidR="006854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9E0" w:rsidRDefault="00C179E0" w:rsidP="00C179E0">
      <w:r>
        <w:separator/>
      </w:r>
    </w:p>
  </w:endnote>
  <w:endnote w:type="continuationSeparator" w:id="0">
    <w:p w:rsidR="00C179E0" w:rsidRDefault="00C179E0" w:rsidP="00C1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9E0" w:rsidRDefault="00C179E0" w:rsidP="00C179E0">
      <w:r>
        <w:separator/>
      </w:r>
    </w:p>
  </w:footnote>
  <w:footnote w:type="continuationSeparator" w:id="0">
    <w:p w:rsidR="00C179E0" w:rsidRDefault="00C179E0" w:rsidP="00C17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3A"/>
    <w:rsid w:val="000B4CE7"/>
    <w:rsid w:val="000E13F4"/>
    <w:rsid w:val="001A57A6"/>
    <w:rsid w:val="001B29A5"/>
    <w:rsid w:val="003042A1"/>
    <w:rsid w:val="0032764C"/>
    <w:rsid w:val="00381FED"/>
    <w:rsid w:val="00396364"/>
    <w:rsid w:val="00403E54"/>
    <w:rsid w:val="00413974"/>
    <w:rsid w:val="0044073A"/>
    <w:rsid w:val="00483B78"/>
    <w:rsid w:val="004910C8"/>
    <w:rsid w:val="00532561"/>
    <w:rsid w:val="00551562"/>
    <w:rsid w:val="005D6290"/>
    <w:rsid w:val="00654DCF"/>
    <w:rsid w:val="00754D05"/>
    <w:rsid w:val="007B34EB"/>
    <w:rsid w:val="008F150C"/>
    <w:rsid w:val="00972770"/>
    <w:rsid w:val="009F1B9B"/>
    <w:rsid w:val="00BF6E45"/>
    <w:rsid w:val="00C179E0"/>
    <w:rsid w:val="00C74189"/>
    <w:rsid w:val="00C920CE"/>
    <w:rsid w:val="00C94665"/>
    <w:rsid w:val="00D72FE6"/>
    <w:rsid w:val="00DF2FA1"/>
    <w:rsid w:val="00E4396C"/>
    <w:rsid w:val="00E7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5FB7915-311C-4C45-8A6E-ECE6A212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5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2561"/>
    <w:rPr>
      <w:rFonts w:asciiTheme="majorHAnsi" w:eastAsiaTheme="majorEastAsia" w:hAnsiTheme="majorHAnsi" w:cstheme="majorBidi"/>
      <w:sz w:val="18"/>
      <w:szCs w:val="18"/>
    </w:rPr>
  </w:style>
  <w:style w:type="paragraph" w:styleId="a5">
    <w:name w:val="header"/>
    <w:basedOn w:val="a"/>
    <w:link w:val="a6"/>
    <w:uiPriority w:val="99"/>
    <w:unhideWhenUsed/>
    <w:rsid w:val="00C179E0"/>
    <w:pPr>
      <w:tabs>
        <w:tab w:val="center" w:pos="4252"/>
        <w:tab w:val="right" w:pos="8504"/>
      </w:tabs>
      <w:snapToGrid w:val="0"/>
    </w:pPr>
  </w:style>
  <w:style w:type="character" w:customStyle="1" w:styleId="a6">
    <w:name w:val="ヘッダー (文字)"/>
    <w:basedOn w:val="a0"/>
    <w:link w:val="a5"/>
    <w:uiPriority w:val="99"/>
    <w:rsid w:val="00C179E0"/>
  </w:style>
  <w:style w:type="paragraph" w:styleId="a7">
    <w:name w:val="footer"/>
    <w:basedOn w:val="a"/>
    <w:link w:val="a8"/>
    <w:uiPriority w:val="99"/>
    <w:unhideWhenUsed/>
    <w:rsid w:val="00C179E0"/>
    <w:pPr>
      <w:tabs>
        <w:tab w:val="center" w:pos="4252"/>
        <w:tab w:val="right" w:pos="8504"/>
      </w:tabs>
      <w:snapToGrid w:val="0"/>
    </w:pPr>
  </w:style>
  <w:style w:type="character" w:customStyle="1" w:styleId="a8">
    <w:name w:val="フッター (文字)"/>
    <w:basedOn w:val="a0"/>
    <w:link w:val="a7"/>
    <w:uiPriority w:val="99"/>
    <w:rsid w:val="00C17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3</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0661</dc:creator>
  <cp:keywords/>
  <dc:description/>
  <cp:lastModifiedBy>0661</cp:lastModifiedBy>
  <cp:revision>21</cp:revision>
  <cp:lastPrinted>2022-04-25T02:24:00Z</cp:lastPrinted>
  <dcterms:created xsi:type="dcterms:W3CDTF">2022-04-15T02:10:00Z</dcterms:created>
  <dcterms:modified xsi:type="dcterms:W3CDTF">2022-05-11T03:02:00Z</dcterms:modified>
</cp:coreProperties>
</file>